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EB" w:rsidRPr="00D711DA" w:rsidRDefault="00BC32EB" w:rsidP="00BC32EB">
      <w:pPr>
        <w:pStyle w:val="Tijeloteksta"/>
        <w:ind w:left="0"/>
        <w:rPr>
          <w:rFonts w:ascii="Arial"/>
          <w:b/>
          <w:i/>
          <w:sz w:val="20"/>
        </w:rPr>
      </w:pPr>
    </w:p>
    <w:p w:rsidR="00BC32EB" w:rsidRPr="00D711DA" w:rsidRDefault="00BC32EB" w:rsidP="00BC32EB">
      <w:pPr>
        <w:pStyle w:val="Tijeloteksta"/>
        <w:ind w:left="0"/>
        <w:rPr>
          <w:rFonts w:ascii="Arial"/>
          <w:b/>
          <w:i/>
          <w:sz w:val="20"/>
        </w:rPr>
      </w:pPr>
    </w:p>
    <w:p w:rsidR="00BC32EB" w:rsidRDefault="00BC32EB" w:rsidP="00BC32EB">
      <w:pPr>
        <w:pStyle w:val="Bezproreda"/>
        <w:jc w:val="left"/>
        <w:rPr>
          <w:b/>
        </w:rPr>
      </w:pPr>
      <w:r>
        <w:rPr>
          <w:b/>
          <w:noProof/>
          <w:lang w:eastAsia="hr-HR"/>
        </w:rPr>
        <w:t xml:space="preserve">                                </w:t>
      </w:r>
      <w:r>
        <w:rPr>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REPUBLIKA HRVATSKA</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BRODSKO-POSAVSKA ŽUPANIJA</w:t>
      </w:r>
    </w:p>
    <w:p w:rsidR="00BC32EB" w:rsidRPr="00977EEB" w:rsidRDefault="00BC32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977EEB" w:rsidRPr="00977EEB">
        <w:rPr>
          <w:rFonts w:ascii="Times New Roman" w:hAnsi="Times New Roman" w:cs="Times New Roman"/>
          <w:sz w:val="24"/>
          <w:szCs w:val="24"/>
        </w:rPr>
        <w:t xml:space="preserve">      </w:t>
      </w:r>
      <w:r w:rsidRPr="00977EEB">
        <w:rPr>
          <w:rFonts w:ascii="Times New Roman" w:hAnsi="Times New Roman" w:cs="Times New Roman"/>
          <w:sz w:val="24"/>
          <w:szCs w:val="24"/>
        </w:rPr>
        <w:t xml:space="preserve">  OPĆINA VRBJE</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OPĆINSKI NAČELNIK</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KLASA: </w:t>
      </w:r>
      <w:r w:rsidR="008B7DB3">
        <w:rPr>
          <w:rFonts w:ascii="Times New Roman" w:hAnsi="Times New Roman" w:cs="Times New Roman"/>
          <w:sz w:val="24"/>
          <w:szCs w:val="24"/>
        </w:rPr>
        <w:t>406-03</w:t>
      </w:r>
      <w:r w:rsidR="00FA1866">
        <w:rPr>
          <w:rFonts w:ascii="Times New Roman" w:hAnsi="Times New Roman" w:cs="Times New Roman"/>
          <w:sz w:val="24"/>
          <w:szCs w:val="24"/>
        </w:rPr>
        <w:t>/23-01/04</w:t>
      </w:r>
    </w:p>
    <w:p w:rsidR="002E393C"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URBROJ:</w:t>
      </w:r>
      <w:bookmarkStart w:id="0" w:name="_GoBack"/>
      <w:bookmarkEnd w:id="0"/>
      <w:r w:rsidR="008B7DB3">
        <w:rPr>
          <w:rFonts w:ascii="Times New Roman" w:hAnsi="Times New Roman" w:cs="Times New Roman"/>
          <w:sz w:val="24"/>
          <w:szCs w:val="24"/>
        </w:rPr>
        <w:t>2178-</w:t>
      </w:r>
      <w:r w:rsidR="00FA1866">
        <w:rPr>
          <w:rFonts w:ascii="Times New Roman" w:hAnsi="Times New Roman" w:cs="Times New Roman"/>
          <w:sz w:val="24"/>
          <w:szCs w:val="24"/>
        </w:rPr>
        <w:t xml:space="preserve">19-01-23-2       </w:t>
      </w:r>
    </w:p>
    <w:p w:rsidR="00BC32EB" w:rsidRPr="00977EEB" w:rsidRDefault="002E393C" w:rsidP="00977EEB">
      <w:pPr>
        <w:spacing w:after="0"/>
        <w:rPr>
          <w:rFonts w:ascii="Times New Roman" w:hAnsi="Times New Roman" w:cs="Times New Roman"/>
          <w:sz w:val="24"/>
          <w:szCs w:val="24"/>
        </w:rPr>
      </w:pPr>
      <w:r>
        <w:rPr>
          <w:rFonts w:ascii="Times New Roman" w:hAnsi="Times New Roman" w:cs="Times New Roman"/>
          <w:sz w:val="24"/>
          <w:szCs w:val="24"/>
        </w:rPr>
        <w:tab/>
      </w:r>
      <w:r w:rsidR="00977EEB"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Vrbje, </w:t>
      </w:r>
      <w:r>
        <w:rPr>
          <w:rFonts w:ascii="Times New Roman" w:hAnsi="Times New Roman" w:cs="Times New Roman"/>
          <w:sz w:val="24"/>
          <w:szCs w:val="24"/>
        </w:rPr>
        <w:t>30</w:t>
      </w:r>
      <w:r w:rsidR="004526C4">
        <w:rPr>
          <w:rFonts w:ascii="Times New Roman" w:hAnsi="Times New Roman" w:cs="Times New Roman"/>
          <w:sz w:val="24"/>
          <w:szCs w:val="24"/>
        </w:rPr>
        <w:t>.3.2023.</w:t>
      </w:r>
    </w:p>
    <w:p w:rsidR="00BC32EB" w:rsidRPr="00977EEB" w:rsidRDefault="00BC32EB" w:rsidP="00977EEB">
      <w:pPr>
        <w:spacing w:after="0"/>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977EEB" w:rsidRPr="00977EEB" w:rsidRDefault="00977EEB" w:rsidP="00977EEB">
      <w:pPr>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POZIV</w:t>
      </w:r>
      <w:r w:rsidRPr="00977EEB">
        <w:rPr>
          <w:rFonts w:ascii="Times New Roman" w:hAnsi="Times New Roman" w:cs="Times New Roman"/>
          <w:b/>
          <w:spacing w:val="-15"/>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4"/>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19"/>
          <w:sz w:val="24"/>
          <w:szCs w:val="24"/>
        </w:rPr>
        <w:t xml:space="preserve"> </w:t>
      </w:r>
      <w:r w:rsidRPr="00977EEB">
        <w:rPr>
          <w:rFonts w:ascii="Times New Roman" w:hAnsi="Times New Roman" w:cs="Times New Roman"/>
          <w:b/>
          <w:spacing w:val="-2"/>
          <w:sz w:val="24"/>
          <w:szCs w:val="24"/>
        </w:rPr>
        <w:t>PONUDA</w:t>
      </w: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POSTUPKU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JEDNOSTAVNE</w:t>
      </w:r>
      <w:r w:rsidRPr="00977EEB">
        <w:rPr>
          <w:rFonts w:ascii="Times New Roman" w:hAnsi="Times New Roman" w:cs="Times New Roman"/>
          <w:b/>
          <w:spacing w:val="-20"/>
          <w:sz w:val="24"/>
          <w:szCs w:val="24"/>
        </w:rPr>
        <w:t xml:space="preserve"> </w:t>
      </w:r>
      <w:r w:rsidRPr="00977EEB">
        <w:rPr>
          <w:rFonts w:ascii="Times New Roman" w:hAnsi="Times New Roman" w:cs="Times New Roman"/>
          <w:b/>
          <w:spacing w:val="-2"/>
          <w:sz w:val="24"/>
          <w:szCs w:val="24"/>
        </w:rPr>
        <w:t>NABAVE</w:t>
      </w:r>
    </w:p>
    <w:p w:rsidR="00BC32EB" w:rsidRPr="00977EEB" w:rsidRDefault="00BC32EB" w:rsidP="00977EEB">
      <w:pPr>
        <w:jc w:val="center"/>
        <w:rPr>
          <w:rFonts w:ascii="Times New Roman" w:hAnsi="Times New Roman" w:cs="Times New Roman"/>
          <w:color w:val="1B1B1B"/>
          <w:sz w:val="24"/>
          <w:szCs w:val="24"/>
        </w:rPr>
      </w:pPr>
    </w:p>
    <w:p w:rsidR="00BC32EB" w:rsidRPr="00B86A80" w:rsidRDefault="00BC32EB" w:rsidP="00914403">
      <w:pPr>
        <w:pStyle w:val="Heading2"/>
        <w:spacing w:line="276" w:lineRule="auto"/>
        <w:ind w:left="851" w:firstLine="0"/>
        <w:jc w:val="both"/>
        <w:rPr>
          <w:rFonts w:ascii="Times New Roman" w:hAnsi="Times New Roman" w:cs="Times New Roman"/>
          <w:sz w:val="24"/>
          <w:szCs w:val="24"/>
        </w:rPr>
      </w:pPr>
      <w:r w:rsidRPr="00977EEB">
        <w:rPr>
          <w:rFonts w:ascii="Times New Roman" w:hAnsi="Times New Roman" w:cs="Times New Roman"/>
          <w:color w:val="1B1B1B"/>
          <w:sz w:val="24"/>
          <w:szCs w:val="24"/>
        </w:rPr>
        <w:t>PREDMET</w:t>
      </w:r>
      <w:r w:rsidRPr="00977EEB">
        <w:rPr>
          <w:rFonts w:ascii="Times New Roman" w:hAnsi="Times New Roman" w:cs="Times New Roman"/>
          <w:color w:val="1B1B1B"/>
          <w:spacing w:val="55"/>
          <w:sz w:val="24"/>
          <w:szCs w:val="24"/>
        </w:rPr>
        <w:t xml:space="preserve"> </w:t>
      </w:r>
      <w:r w:rsidRPr="00977EEB">
        <w:rPr>
          <w:rFonts w:ascii="Times New Roman" w:hAnsi="Times New Roman" w:cs="Times New Roman"/>
          <w:color w:val="1B1B1B"/>
          <w:spacing w:val="-2"/>
          <w:sz w:val="24"/>
          <w:szCs w:val="24"/>
        </w:rPr>
        <w:t>NABAVE</w:t>
      </w:r>
      <w:r w:rsidRPr="00B86A80">
        <w:rPr>
          <w:rFonts w:ascii="Times New Roman" w:hAnsi="Times New Roman" w:cs="Times New Roman"/>
          <w:color w:val="1B1B1B"/>
          <w:spacing w:val="-2"/>
          <w:sz w:val="24"/>
          <w:szCs w:val="24"/>
        </w:rPr>
        <w:t xml:space="preserve">: </w:t>
      </w:r>
      <w:r w:rsidR="002E393C">
        <w:rPr>
          <w:rFonts w:ascii="Times New Roman" w:hAnsi="Times New Roman" w:cs="Times New Roman"/>
          <w:b/>
          <w:sz w:val="24"/>
          <w:szCs w:val="24"/>
        </w:rPr>
        <w:t>Uređenje poljskog puta u naselju Dolina</w:t>
      </w:r>
    </w:p>
    <w:p w:rsidR="004526C4"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ab/>
      </w:r>
    </w:p>
    <w:p w:rsidR="00BC32EB" w:rsidRPr="00977EEB"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Evidencijski</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broj</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nabave:</w:t>
      </w:r>
      <w:r w:rsidRPr="00977EEB">
        <w:rPr>
          <w:rFonts w:ascii="Times New Roman" w:hAnsi="Times New Roman" w:cs="Times New Roman"/>
          <w:color w:val="1B1B1B"/>
          <w:spacing w:val="-4"/>
          <w:sz w:val="24"/>
          <w:szCs w:val="24"/>
        </w:rPr>
        <w:t xml:space="preserve"> </w:t>
      </w:r>
      <w:r w:rsidRPr="00977EEB">
        <w:rPr>
          <w:rFonts w:ascii="Times New Roman" w:hAnsi="Times New Roman" w:cs="Times New Roman"/>
          <w:color w:val="1B1B1B"/>
          <w:sz w:val="24"/>
          <w:szCs w:val="24"/>
        </w:rPr>
        <w:t>JN</w:t>
      </w:r>
      <w:r w:rsidRPr="00977EEB">
        <w:rPr>
          <w:rFonts w:ascii="Times New Roman" w:hAnsi="Times New Roman" w:cs="Times New Roman"/>
          <w:color w:val="1B1B1B"/>
          <w:spacing w:val="-6"/>
          <w:sz w:val="24"/>
          <w:szCs w:val="24"/>
        </w:rPr>
        <w:t xml:space="preserve"> </w:t>
      </w:r>
      <w:r w:rsidRPr="00977EEB">
        <w:rPr>
          <w:rFonts w:ascii="Times New Roman" w:hAnsi="Times New Roman" w:cs="Times New Roman"/>
          <w:color w:val="1B1B1B"/>
          <w:sz w:val="24"/>
          <w:szCs w:val="24"/>
        </w:rPr>
        <w:t>–</w:t>
      </w:r>
      <w:r w:rsidRPr="00977EEB">
        <w:rPr>
          <w:rFonts w:ascii="Times New Roman" w:hAnsi="Times New Roman" w:cs="Times New Roman"/>
          <w:color w:val="1B1B1B"/>
          <w:spacing w:val="-9"/>
          <w:sz w:val="24"/>
          <w:szCs w:val="24"/>
        </w:rPr>
        <w:t xml:space="preserve"> </w:t>
      </w:r>
      <w:r w:rsidRPr="00977EEB">
        <w:rPr>
          <w:rFonts w:ascii="Times New Roman" w:hAnsi="Times New Roman" w:cs="Times New Roman"/>
          <w:color w:val="1B1B1B"/>
          <w:sz w:val="24"/>
          <w:szCs w:val="24"/>
        </w:rPr>
        <w:t>1</w:t>
      </w:r>
      <w:r w:rsidR="002E393C">
        <w:rPr>
          <w:rFonts w:ascii="Times New Roman" w:hAnsi="Times New Roman" w:cs="Times New Roman"/>
          <w:color w:val="1B1B1B"/>
          <w:sz w:val="24"/>
          <w:szCs w:val="24"/>
        </w:rPr>
        <w:t>4</w:t>
      </w:r>
      <w:r w:rsidRPr="00977EEB">
        <w:rPr>
          <w:rFonts w:ascii="Times New Roman" w:hAnsi="Times New Roman" w:cs="Times New Roman"/>
          <w:color w:val="1B1B1B"/>
          <w:sz w:val="24"/>
          <w:szCs w:val="24"/>
        </w:rPr>
        <w:t xml:space="preserve">/23 </w:t>
      </w: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jc w:val="center"/>
        <w:rPr>
          <w:rFonts w:ascii="Times New Roman" w:hAnsi="Times New Roman" w:cs="Times New Roman"/>
          <w:sz w:val="24"/>
          <w:szCs w:val="24"/>
        </w:rPr>
      </w:pPr>
      <w:r w:rsidRPr="00977EEB">
        <w:rPr>
          <w:rFonts w:ascii="Times New Roman" w:hAnsi="Times New Roman" w:cs="Times New Roman"/>
          <w:sz w:val="24"/>
          <w:szCs w:val="24"/>
        </w:rPr>
        <w:t>Ožujak 2023.</w:t>
      </w:r>
    </w:p>
    <w:p w:rsidR="00BC32EB" w:rsidRPr="00977EEB" w:rsidRDefault="00BC32EB" w:rsidP="00BC32EB">
      <w:pPr>
        <w:rPr>
          <w:rFonts w:ascii="Times New Roman" w:hAnsi="Times New Roman" w:cs="Times New Roman"/>
          <w:sz w:val="24"/>
          <w:szCs w:val="24"/>
        </w:rPr>
        <w:sectPr w:rsidR="00BC32EB" w:rsidRPr="00977EEB" w:rsidSect="00BC32EB">
          <w:pgSz w:w="11900" w:h="16840"/>
          <w:pgMar w:top="1080" w:right="720" w:bottom="280" w:left="600" w:header="720" w:footer="720" w:gutter="0"/>
          <w:cols w:space="720"/>
        </w:sectPr>
      </w:pPr>
    </w:p>
    <w:p w:rsidR="00977E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lastRenderedPageBreak/>
        <w:t>SADRŽAJ</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POZIVA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PONUDA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 xml:space="preserve">POSTUPKU JEDNOSTAVNE </w:t>
      </w:r>
      <w:r w:rsidR="00977EEB" w:rsidRPr="00977EEB">
        <w:rPr>
          <w:rFonts w:ascii="Times New Roman" w:hAnsi="Times New Roman" w:cs="Times New Roman"/>
          <w:b/>
          <w:sz w:val="24"/>
          <w:szCs w:val="24"/>
        </w:rPr>
        <w:t xml:space="preserve">NABAVE: </w:t>
      </w:r>
    </w:p>
    <w:p w:rsidR="00977EEB" w:rsidRPr="00977EEB" w:rsidRDefault="00977E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UPUTE ZA IZRADU I PODNOŠENJE PONUDE</w:t>
      </w:r>
    </w:p>
    <w:p w:rsidR="00977EEB" w:rsidRPr="00977EEB" w:rsidRDefault="00977E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Naručitelj</w:t>
      </w:r>
      <w:r w:rsidR="00BC32EB" w:rsidRPr="00977EEB">
        <w:rPr>
          <w:rFonts w:ascii="Times New Roman" w:hAnsi="Times New Roman" w:cs="Times New Roman"/>
          <w:spacing w:val="34"/>
          <w:sz w:val="24"/>
          <w:szCs w:val="24"/>
        </w:rPr>
        <w:t xml:space="preserve"> </w:t>
      </w:r>
      <w:r w:rsidR="00BC32EB" w:rsidRPr="00977EEB">
        <w:rPr>
          <w:rFonts w:ascii="Times New Roman" w:hAnsi="Times New Roman" w:cs="Times New Roman"/>
          <w:sz w:val="24"/>
          <w:szCs w:val="24"/>
        </w:rPr>
        <w:t>Općina Vrbje, Kralja Tomislava 4, Vrbje pokreće</w:t>
      </w:r>
      <w:r w:rsidR="004526C4">
        <w:rPr>
          <w:rFonts w:ascii="Times New Roman" w:hAnsi="Times New Roman" w:cs="Times New Roman"/>
          <w:sz w:val="24"/>
          <w:szCs w:val="24"/>
        </w:rPr>
        <w:t xml:space="preserve"> </w:t>
      </w:r>
      <w:r w:rsidR="00BC32EB" w:rsidRPr="00977EEB">
        <w:rPr>
          <w:rFonts w:ascii="Times New Roman" w:hAnsi="Times New Roman" w:cs="Times New Roman"/>
          <w:sz w:val="24"/>
          <w:szCs w:val="24"/>
        </w:rPr>
        <w:t>postupak</w:t>
      </w:r>
      <w:r w:rsidR="00BC32EB" w:rsidRPr="00977EEB">
        <w:rPr>
          <w:rFonts w:ascii="Times New Roman" w:hAnsi="Times New Roman" w:cs="Times New Roman"/>
          <w:spacing w:val="41"/>
          <w:sz w:val="24"/>
          <w:szCs w:val="24"/>
        </w:rPr>
        <w:t xml:space="preserve"> </w:t>
      </w:r>
      <w:r w:rsidR="00BC32EB" w:rsidRPr="00977EEB">
        <w:rPr>
          <w:rFonts w:ascii="Times New Roman" w:hAnsi="Times New Roman" w:cs="Times New Roman"/>
          <w:sz w:val="24"/>
          <w:szCs w:val="24"/>
        </w:rPr>
        <w:t>jednostavne</w:t>
      </w:r>
      <w:r w:rsidR="00BC32EB" w:rsidRPr="00977EEB">
        <w:rPr>
          <w:rFonts w:ascii="Times New Roman" w:hAnsi="Times New Roman" w:cs="Times New Roman"/>
          <w:spacing w:val="38"/>
          <w:sz w:val="24"/>
          <w:szCs w:val="24"/>
        </w:rPr>
        <w:t xml:space="preserve"> </w:t>
      </w:r>
      <w:r w:rsidR="00BC32EB" w:rsidRPr="00977EEB">
        <w:rPr>
          <w:rFonts w:ascii="Times New Roman" w:hAnsi="Times New Roman" w:cs="Times New Roman"/>
          <w:spacing w:val="-2"/>
          <w:sz w:val="24"/>
          <w:szCs w:val="24"/>
        </w:rPr>
        <w:t>nabave</w:t>
      </w:r>
      <w:r w:rsidR="00BC32EB" w:rsidRPr="00977EEB">
        <w:rPr>
          <w:rFonts w:ascii="Times New Roman" w:hAnsi="Times New Roman" w:cs="Times New Roman"/>
          <w:sz w:val="24"/>
          <w:szCs w:val="24"/>
        </w:rPr>
        <w:t>. Na temelju članka 15. Zakona o javnoj nabavi (NN 120/16</w:t>
      </w:r>
      <w:r w:rsidR="006111CE">
        <w:rPr>
          <w:rFonts w:ascii="Times New Roman" w:hAnsi="Times New Roman" w:cs="Times New Roman"/>
          <w:sz w:val="24"/>
          <w:szCs w:val="24"/>
        </w:rPr>
        <w:t>, 114/22</w:t>
      </w:r>
      <w:r w:rsidR="00BC32EB" w:rsidRPr="00977EEB">
        <w:rPr>
          <w:rFonts w:ascii="Times New Roman" w:hAnsi="Times New Roman" w:cs="Times New Roman"/>
          <w:sz w:val="24"/>
          <w:szCs w:val="24"/>
        </w:rPr>
        <w:t>) i Pravilnika o provođenju postupaka jednostavne nabave procijenjene vrijednosti do 26.540,00 € za robu i usluge odnosno do 66.361,04 € za radove, Naručitelj nije obvezan provoditi postupke nabave propisane Zakonom o javnoj nabavi.</w:t>
      </w:r>
      <w:r w:rsidRPr="00977EEB">
        <w:rPr>
          <w:rFonts w:ascii="Times New Roman" w:hAnsi="Times New Roman" w:cs="Times New Roman"/>
          <w:sz w:val="24"/>
          <w:szCs w:val="24"/>
        </w:rPr>
        <w:t xml:space="preserve"> </w:t>
      </w: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Pr>
          <w:rFonts w:ascii="Times New Roman" w:hAnsi="Times New Roman" w:cs="Times New Roman"/>
          <w:b/>
          <w:sz w:val="24"/>
          <w:szCs w:val="24"/>
        </w:rPr>
        <w:t>OPĆI PODATCI</w:t>
      </w:r>
    </w:p>
    <w:p w:rsidR="00977EEB" w:rsidRPr="00580901" w:rsidRDefault="00BC32EB" w:rsidP="00112162">
      <w:pPr>
        <w:pStyle w:val="Odlomakpopisa"/>
        <w:numPr>
          <w:ilvl w:val="1"/>
          <w:numId w:val="16"/>
        </w:numPr>
        <w:spacing w:line="276" w:lineRule="auto"/>
        <w:rPr>
          <w:rFonts w:ascii="Times New Roman" w:hAnsi="Times New Roman" w:cs="Times New Roman"/>
          <w:sz w:val="24"/>
          <w:szCs w:val="24"/>
        </w:rPr>
      </w:pPr>
      <w:r w:rsidRPr="00580901">
        <w:rPr>
          <w:rFonts w:ascii="Times New Roman" w:hAnsi="Times New Roman" w:cs="Times New Roman"/>
          <w:b/>
          <w:sz w:val="24"/>
          <w:szCs w:val="24"/>
        </w:rPr>
        <w:t>Poda</w:t>
      </w:r>
      <w:r w:rsidR="00977EEB" w:rsidRPr="00580901">
        <w:rPr>
          <w:rFonts w:ascii="Times New Roman" w:hAnsi="Times New Roman" w:cs="Times New Roman"/>
          <w:b/>
          <w:sz w:val="24"/>
          <w:szCs w:val="24"/>
        </w:rPr>
        <w:t>t</w:t>
      </w:r>
      <w:r w:rsidRPr="00580901">
        <w:rPr>
          <w:rFonts w:ascii="Times New Roman" w:hAnsi="Times New Roman" w:cs="Times New Roman"/>
          <w:b/>
          <w:sz w:val="24"/>
          <w:szCs w:val="24"/>
        </w:rPr>
        <w:t>ci</w:t>
      </w:r>
      <w:r w:rsidRPr="00580901">
        <w:rPr>
          <w:rFonts w:ascii="Times New Roman" w:hAnsi="Times New Roman" w:cs="Times New Roman"/>
          <w:b/>
          <w:spacing w:val="-13"/>
          <w:sz w:val="24"/>
          <w:szCs w:val="24"/>
        </w:rPr>
        <w:t xml:space="preserve"> </w:t>
      </w:r>
      <w:r w:rsidRPr="00580901">
        <w:rPr>
          <w:rFonts w:ascii="Times New Roman" w:hAnsi="Times New Roman" w:cs="Times New Roman"/>
          <w:b/>
          <w:sz w:val="24"/>
          <w:szCs w:val="24"/>
        </w:rPr>
        <w:t>o</w:t>
      </w:r>
      <w:r w:rsidRPr="00580901">
        <w:rPr>
          <w:rFonts w:ascii="Times New Roman" w:hAnsi="Times New Roman" w:cs="Times New Roman"/>
          <w:b/>
          <w:spacing w:val="-12"/>
          <w:sz w:val="24"/>
          <w:szCs w:val="24"/>
        </w:rPr>
        <w:t xml:space="preserve"> </w:t>
      </w:r>
      <w:r w:rsidRPr="00580901">
        <w:rPr>
          <w:rFonts w:ascii="Times New Roman" w:hAnsi="Times New Roman" w:cs="Times New Roman"/>
          <w:b/>
          <w:sz w:val="24"/>
          <w:szCs w:val="24"/>
        </w:rPr>
        <w:t xml:space="preserve">naručitelju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Naziv 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Općina Vrbje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Sjedište</w:t>
      </w:r>
      <w:r w:rsidR="00BC32EB" w:rsidRPr="00580901">
        <w:rPr>
          <w:rFonts w:ascii="Times New Roman" w:hAnsi="Times New Roman" w:cs="Times New Roman"/>
          <w:spacing w:val="-4"/>
          <w:sz w:val="24"/>
          <w:szCs w:val="24"/>
          <w:u w:val="single"/>
        </w:rPr>
        <w:t xml:space="preserve"> </w:t>
      </w:r>
      <w:r w:rsidR="00BC32EB" w:rsidRPr="00580901">
        <w:rPr>
          <w:rFonts w:ascii="Times New Roman" w:hAnsi="Times New Roman" w:cs="Times New Roman"/>
          <w:spacing w:val="-2"/>
          <w:sz w:val="24"/>
          <w:szCs w:val="24"/>
          <w:u w:val="single"/>
        </w:rPr>
        <w:t>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Kralja Tomislava 4</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35423 Vrbje</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REPUBLIKA</w:t>
      </w:r>
      <w:r w:rsidR="00BC32EB" w:rsidRPr="00977EEB">
        <w:rPr>
          <w:rFonts w:ascii="Times New Roman" w:hAnsi="Times New Roman" w:cs="Times New Roman"/>
          <w:spacing w:val="-2"/>
          <w:sz w:val="24"/>
          <w:szCs w:val="24"/>
        </w:rPr>
        <w:t xml:space="preserve"> HRVATSKA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OIB:</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pacing w:val="-2"/>
          <w:sz w:val="24"/>
          <w:szCs w:val="24"/>
        </w:rPr>
        <w:t>81954799280</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telefona: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385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(035)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 telefaxa: 385 (035) 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Internetska</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12"/>
          <w:sz w:val="24"/>
          <w:szCs w:val="24"/>
        </w:rPr>
        <w:t xml:space="preserve"> </w:t>
      </w:r>
      <w:r w:rsidR="00BC32EB" w:rsidRPr="00977EEB">
        <w:rPr>
          <w:rFonts w:ascii="Times New Roman" w:hAnsi="Times New Roman" w:cs="Times New Roman"/>
          <w:sz w:val="24"/>
          <w:szCs w:val="24"/>
        </w:rPr>
        <w:t xml:space="preserve"> www.vrbje.hr </w:t>
      </w:r>
    </w:p>
    <w:p w:rsidR="00977EEB" w:rsidRPr="00977EEB" w:rsidRDefault="00977EEB" w:rsidP="00112162">
      <w:pPr>
        <w:spacing w:after="0"/>
        <w:rPr>
          <w:rFonts w:ascii="Times New Roman" w:hAnsi="Times New Roman" w:cs="Times New Roman"/>
          <w:color w:val="0000FF"/>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E-mail: </w:t>
      </w:r>
      <w:r w:rsidR="00BC32EB" w:rsidRPr="00977EEB">
        <w:rPr>
          <w:rFonts w:ascii="Times New Roman" w:hAnsi="Times New Roman" w:cs="Times New Roman"/>
          <w:color w:val="0000FF"/>
          <w:sz w:val="24"/>
          <w:szCs w:val="24"/>
          <w:u w:val="single" w:color="0000FF"/>
        </w:rPr>
        <w:t>opcina-vrbje@sb.t-com.hr</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rPr>
        <w:tab/>
        <w:t xml:space="preserve">        </w:t>
      </w:r>
    </w:p>
    <w:p w:rsidR="00BC32EB" w:rsidRPr="00977EEB" w:rsidRDefault="00977EEB" w:rsidP="00112162">
      <w:pPr>
        <w:spacing w:after="0"/>
        <w:rPr>
          <w:rFonts w:ascii="Times New Roman" w:hAnsi="Times New Roman" w:cs="Times New Roman"/>
          <w:spacing w:val="-12"/>
          <w:sz w:val="24"/>
          <w:szCs w:val="24"/>
        </w:rPr>
      </w:pPr>
      <w:r w:rsidRPr="00977EEB">
        <w:rPr>
          <w:rFonts w:ascii="Times New Roman" w:hAnsi="Times New Roman" w:cs="Times New Roman"/>
          <w:color w:val="0000FF"/>
          <w:sz w:val="24"/>
          <w:szCs w:val="24"/>
        </w:rPr>
        <w:tab/>
        <w:t xml:space="preserve">           </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Osob</w:t>
      </w:r>
      <w:r w:rsidR="00580901" w:rsidRPr="00580901">
        <w:rPr>
          <w:rFonts w:ascii="Times New Roman" w:hAnsi="Times New Roman" w:cs="Times New Roman"/>
          <w:b/>
          <w:sz w:val="24"/>
          <w:szCs w:val="24"/>
        </w:rPr>
        <w:t xml:space="preserve">a </w:t>
      </w:r>
      <w:r w:rsidRPr="00580901">
        <w:rPr>
          <w:rFonts w:ascii="Times New Roman" w:hAnsi="Times New Roman" w:cs="Times New Roman"/>
          <w:b/>
          <w:sz w:val="24"/>
          <w:szCs w:val="24"/>
        </w:rPr>
        <w:t>zadužen</w:t>
      </w:r>
      <w:r w:rsidR="00580901" w:rsidRPr="00580901">
        <w:rPr>
          <w:rFonts w:ascii="Times New Roman" w:hAnsi="Times New Roman" w:cs="Times New Roman"/>
          <w:b/>
          <w:sz w:val="24"/>
          <w:szCs w:val="24"/>
        </w:rPr>
        <w:t>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za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kontakt</w:t>
      </w:r>
      <w:r w:rsidRPr="00580901">
        <w:rPr>
          <w:rFonts w:ascii="Times New Roman" w:hAnsi="Times New Roman" w:cs="Times New Roman"/>
          <w:b/>
          <w:spacing w:val="-7"/>
          <w:sz w:val="24"/>
          <w:szCs w:val="24"/>
        </w:rPr>
        <w:t xml:space="preserve"> </w:t>
      </w:r>
      <w:r w:rsidRPr="00580901">
        <w:rPr>
          <w:rFonts w:ascii="Times New Roman" w:hAnsi="Times New Roman" w:cs="Times New Roman"/>
          <w:b/>
          <w:sz w:val="24"/>
          <w:szCs w:val="24"/>
        </w:rPr>
        <w:t>s</w:t>
      </w:r>
      <w:r w:rsidRPr="00580901">
        <w:rPr>
          <w:rFonts w:ascii="Times New Roman" w:hAnsi="Times New Roman" w:cs="Times New Roman"/>
          <w:b/>
          <w:spacing w:val="-2"/>
          <w:sz w:val="24"/>
          <w:szCs w:val="24"/>
        </w:rPr>
        <w:t xml:space="preserve"> </w:t>
      </w:r>
      <w:r w:rsidRPr="00580901">
        <w:rPr>
          <w:rFonts w:ascii="Times New Roman" w:hAnsi="Times New Roman" w:cs="Times New Roman"/>
          <w:b/>
          <w:sz w:val="24"/>
          <w:szCs w:val="24"/>
        </w:rPr>
        <w:t>gospodarskim</w:t>
      </w:r>
      <w:r w:rsidRPr="00580901">
        <w:rPr>
          <w:rFonts w:ascii="Times New Roman" w:hAnsi="Times New Roman" w:cs="Times New Roman"/>
          <w:b/>
          <w:spacing w:val="-4"/>
          <w:sz w:val="24"/>
          <w:szCs w:val="24"/>
        </w:rPr>
        <w:t xml:space="preserve"> </w:t>
      </w:r>
      <w:r w:rsidRPr="00580901">
        <w:rPr>
          <w:rFonts w:ascii="Times New Roman" w:hAnsi="Times New Roman" w:cs="Times New Roman"/>
          <w:b/>
          <w:spacing w:val="-2"/>
          <w:sz w:val="24"/>
          <w:szCs w:val="24"/>
        </w:rPr>
        <w:t>subjektima:</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Barbara Jurčević</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tel.:</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091 235 0013</w:t>
      </w:r>
    </w:p>
    <w:p w:rsidR="00BC32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e-mail:</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Dostava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Poziva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na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dostavu</w:t>
      </w:r>
      <w:r w:rsidRPr="00580901">
        <w:rPr>
          <w:rFonts w:ascii="Times New Roman" w:hAnsi="Times New Roman" w:cs="Times New Roman"/>
          <w:b/>
          <w:spacing w:val="-2"/>
          <w:sz w:val="24"/>
          <w:szCs w:val="24"/>
        </w:rPr>
        <w:t xml:space="preserve"> ponude: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Poziv</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dostavu</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gospodarskim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subjektima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elektroničkom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poštom</w:t>
      </w:r>
      <w:r w:rsidR="003B20F8">
        <w:rPr>
          <w:rFonts w:ascii="Times New Roman" w:hAnsi="Times New Roman" w:cs="Times New Roman"/>
          <w:sz w:val="24"/>
          <w:szCs w:val="24"/>
        </w:rPr>
        <w:t xml:space="preserve"> i na web stranici Naručitelja.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Predmet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Evidencijski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broj</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nabave</w:t>
      </w:r>
    </w:p>
    <w:p w:rsidR="00BC32EB" w:rsidRPr="00580901" w:rsidRDefault="00A15438" w:rsidP="00B86A80">
      <w:pPr>
        <w:ind w:left="851"/>
        <w:jc w:val="both"/>
        <w:rPr>
          <w:rFonts w:ascii="Times New Roman" w:hAnsi="Times New Roman" w:cs="Times New Roman"/>
          <w:b/>
          <w:sz w:val="24"/>
          <w:szCs w:val="24"/>
        </w:rPr>
      </w:pPr>
      <w:r>
        <w:rPr>
          <w:rFonts w:ascii="Times New Roman" w:hAnsi="Times New Roman" w:cs="Times New Roman"/>
          <w:b/>
          <w:sz w:val="24"/>
          <w:szCs w:val="24"/>
        </w:rPr>
        <w:t>Uređenje poljskog puta u naselju Dolina/ JN-14</w:t>
      </w:r>
      <w:r w:rsidR="00B86A80">
        <w:rPr>
          <w:rFonts w:ascii="Times New Roman" w:hAnsi="Times New Roman" w:cs="Times New Roman"/>
          <w:b/>
          <w:sz w:val="24"/>
          <w:szCs w:val="24"/>
        </w:rPr>
        <w:t>/23</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postupka</w:t>
      </w:r>
      <w:r w:rsidRPr="00580901">
        <w:rPr>
          <w:rFonts w:ascii="Times New Roman" w:hAnsi="Times New Roman" w:cs="Times New Roman"/>
          <w:b/>
          <w:spacing w:val="-1"/>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Temeljem članka 15. Zakona o javnoj nabavi</w:t>
      </w:r>
      <w:r w:rsidR="00BC32EB" w:rsidRPr="00977EEB">
        <w:rPr>
          <w:rFonts w:ascii="Times New Roman" w:hAnsi="Times New Roman" w:cs="Times New Roman"/>
          <w:spacing w:val="40"/>
          <w:sz w:val="24"/>
          <w:szCs w:val="24"/>
        </w:rPr>
        <w:t xml:space="preserve"> </w:t>
      </w:r>
      <w:r w:rsidR="006111CE">
        <w:rPr>
          <w:rFonts w:ascii="Times New Roman" w:hAnsi="Times New Roman" w:cs="Times New Roman"/>
          <w:color w:val="1B1B1B"/>
          <w:sz w:val="24"/>
          <w:szCs w:val="24"/>
        </w:rPr>
        <w:t>(NN 120/</w:t>
      </w:r>
      <w:r w:rsidR="00BC32EB" w:rsidRPr="00977EEB">
        <w:rPr>
          <w:rFonts w:ascii="Times New Roman" w:hAnsi="Times New Roman" w:cs="Times New Roman"/>
          <w:color w:val="1B1B1B"/>
          <w:sz w:val="24"/>
          <w:szCs w:val="24"/>
        </w:rPr>
        <w:t>16</w:t>
      </w:r>
      <w:r w:rsidR="006111CE">
        <w:rPr>
          <w:rFonts w:ascii="Times New Roman" w:hAnsi="Times New Roman" w:cs="Times New Roman"/>
          <w:color w:val="1B1B1B"/>
          <w:sz w:val="24"/>
          <w:szCs w:val="24"/>
        </w:rPr>
        <w:t>, 114/22</w:t>
      </w:r>
      <w:r w:rsidR="00BC32EB" w:rsidRPr="00977EEB">
        <w:rPr>
          <w:rFonts w:ascii="Times New Roman" w:hAnsi="Times New Roman" w:cs="Times New Roman"/>
          <w:color w:val="1B1B1B"/>
          <w:sz w:val="24"/>
          <w:szCs w:val="24"/>
        </w:rPr>
        <w:t>)</w:t>
      </w:r>
      <w:r w:rsidR="00BC32EB" w:rsidRPr="00977EEB">
        <w:rPr>
          <w:rFonts w:ascii="Times New Roman" w:hAnsi="Times New Roman" w:cs="Times New Roman"/>
          <w:sz w:val="24"/>
          <w:szCs w:val="24"/>
        </w:rPr>
        <w:t xml:space="preserve"> i Pravilnika o provođenju postupaka jednostavne nabave procijenjene vrijednosti do 26.540,00 € za robu i usluge odnosno do 66.361,04 € za radove </w:t>
      </w:r>
      <w:r w:rsidR="00BC32EB" w:rsidRPr="00977EEB">
        <w:rPr>
          <w:rFonts w:ascii="Times New Roman" w:hAnsi="Times New Roman" w:cs="Times New Roman"/>
          <w:color w:val="1B1B1B"/>
          <w:sz w:val="24"/>
          <w:szCs w:val="24"/>
        </w:rPr>
        <w:t>naručitelj provodi postupak jednostavne nabave.</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ugovora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 xml:space="preserve">o </w:t>
      </w:r>
      <w:r w:rsidRPr="00580901">
        <w:rPr>
          <w:rFonts w:ascii="Times New Roman" w:hAnsi="Times New Roman" w:cs="Times New Roman"/>
          <w:b/>
          <w:spacing w:val="-2"/>
          <w:sz w:val="24"/>
          <w:szCs w:val="24"/>
        </w:rPr>
        <w:t>nabavi</w:t>
      </w:r>
    </w:p>
    <w:p w:rsidR="00415A8D" w:rsidRDefault="00580901" w:rsidP="00914403">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Postupak jednostavne nabave provodi se s</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ciljem sklapanja ugovora 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 xml:space="preserve">nabavi radova </w:t>
      </w:r>
      <w:r w:rsidR="00A15438">
        <w:rPr>
          <w:rFonts w:ascii="Times New Roman" w:hAnsi="Times New Roman" w:cs="Times New Roman"/>
          <w:sz w:val="24"/>
          <w:szCs w:val="24"/>
        </w:rPr>
        <w:t>na odvosnjavanju na poljskom putu u naselju Dolina.</w:t>
      </w:r>
    </w:p>
    <w:p w:rsidR="00112162"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Ugovor o nabavi sklapa se sukladno odabranoj ponudi ponuditelja,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uvjetima iz ovog Poziva na dostavu ponuda i pripadajućeg troškovnika.</w:t>
      </w:r>
      <w:r w:rsidR="00580901">
        <w:rPr>
          <w:rFonts w:ascii="Times New Roman" w:hAnsi="Times New Roman" w:cs="Times New Roman"/>
          <w:sz w:val="24"/>
          <w:szCs w:val="24"/>
        </w:rPr>
        <w:t xml:space="preserve"> </w:t>
      </w:r>
    </w:p>
    <w:p w:rsidR="004526C4" w:rsidRDefault="004526C4" w:rsidP="00112162">
      <w:pPr>
        <w:spacing w:after="0"/>
        <w:jc w:val="both"/>
        <w:rPr>
          <w:rFonts w:ascii="Times New Roman" w:hAnsi="Times New Roman" w:cs="Times New Roman"/>
          <w:sz w:val="24"/>
          <w:szCs w:val="24"/>
        </w:rPr>
      </w:pP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 xml:space="preserve">PODATCI O PREDMETU NABAVE </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Opis</w:t>
      </w:r>
      <w:r w:rsidRPr="00580901">
        <w:rPr>
          <w:rFonts w:ascii="Times New Roman" w:hAnsi="Times New Roman" w:cs="Times New Roman"/>
          <w:b/>
          <w:spacing w:val="-8"/>
          <w:sz w:val="24"/>
          <w:szCs w:val="24"/>
        </w:rPr>
        <w:t xml:space="preserve"> </w:t>
      </w:r>
      <w:r w:rsidRPr="00580901">
        <w:rPr>
          <w:rFonts w:ascii="Times New Roman" w:hAnsi="Times New Roman" w:cs="Times New Roman"/>
          <w:b/>
          <w:sz w:val="24"/>
          <w:szCs w:val="24"/>
        </w:rPr>
        <w:t>predmeta</w:t>
      </w:r>
      <w:r w:rsidRPr="00580901">
        <w:rPr>
          <w:rFonts w:ascii="Times New Roman" w:hAnsi="Times New Roman" w:cs="Times New Roman"/>
          <w:b/>
          <w:spacing w:val="-4"/>
          <w:sz w:val="24"/>
          <w:szCs w:val="24"/>
        </w:rPr>
        <w:t xml:space="preserve"> </w:t>
      </w:r>
      <w:r w:rsidRPr="00580901">
        <w:rPr>
          <w:rFonts w:ascii="Times New Roman" w:hAnsi="Times New Roman" w:cs="Times New Roman"/>
          <w:b/>
          <w:sz w:val="24"/>
          <w:szCs w:val="24"/>
        </w:rPr>
        <w:t>nabave</w:t>
      </w:r>
    </w:p>
    <w:p w:rsidR="00B86A80"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E393C">
        <w:rPr>
          <w:rFonts w:ascii="Times New Roman" w:hAnsi="Times New Roman" w:cs="Times New Roman"/>
          <w:sz w:val="24"/>
          <w:szCs w:val="24"/>
        </w:rPr>
        <w:t>Predmet</w:t>
      </w:r>
      <w:r w:rsidR="00914403">
        <w:rPr>
          <w:rFonts w:ascii="Times New Roman" w:hAnsi="Times New Roman" w:cs="Times New Roman"/>
          <w:sz w:val="24"/>
          <w:szCs w:val="24"/>
        </w:rPr>
        <w:t xml:space="preserve"> nabave </w:t>
      </w:r>
      <w:r w:rsidR="002E393C">
        <w:rPr>
          <w:rFonts w:ascii="Times New Roman" w:hAnsi="Times New Roman" w:cs="Times New Roman"/>
          <w:sz w:val="24"/>
          <w:szCs w:val="24"/>
        </w:rPr>
        <w:t>je priprema i postavljanje propusnih cijevi za odvodnju na poljskom putu u Dolini</w:t>
      </w:r>
      <w:r w:rsidR="00FB55D6">
        <w:rPr>
          <w:rFonts w:ascii="Times New Roman" w:hAnsi="Times New Roman" w:cs="Times New Roman"/>
          <w:sz w:val="24"/>
          <w:szCs w:val="24"/>
        </w:rPr>
        <w:t xml:space="preserve"> (k.č.br. 44/1, k.o. Dolina)</w:t>
      </w:r>
      <w:r w:rsidR="002E393C">
        <w:rPr>
          <w:rFonts w:ascii="Times New Roman" w:hAnsi="Times New Roman" w:cs="Times New Roman"/>
          <w:sz w:val="24"/>
          <w:szCs w:val="24"/>
        </w:rPr>
        <w:t xml:space="preserve">, također dovoz, ugradnja, strojno zbijanje i valjanje nasipnog materijala te izmuljivanje i čišćenje kanala uz put, a sve u svrhu uređenja i minimalnog zadržavanja oborinske vode na poljskom putu. </w:t>
      </w:r>
    </w:p>
    <w:p w:rsidR="00A15438" w:rsidRDefault="00A15438" w:rsidP="002E393C">
      <w:pPr>
        <w:rPr>
          <w:rFonts w:ascii="Times New Roman" w:hAnsi="Times New Roman" w:cs="Times New Roman"/>
          <w:sz w:val="24"/>
          <w:szCs w:val="24"/>
        </w:rPr>
      </w:pPr>
    </w:p>
    <w:p w:rsidR="004526C4" w:rsidRPr="004526C4" w:rsidRDefault="00BC32EB" w:rsidP="002E393C">
      <w:pPr>
        <w:rPr>
          <w:rFonts w:ascii="Times New Roman" w:hAnsi="Times New Roman" w:cs="Times New Roman"/>
          <w:sz w:val="24"/>
          <w:szCs w:val="24"/>
        </w:rPr>
      </w:pPr>
      <w:r w:rsidRPr="00977EEB">
        <w:rPr>
          <w:rFonts w:ascii="Times New Roman" w:hAnsi="Times New Roman" w:cs="Times New Roman"/>
          <w:sz w:val="24"/>
          <w:szCs w:val="24"/>
        </w:rPr>
        <w:t>U postupku</w:t>
      </w:r>
      <w:r w:rsidR="002E393C">
        <w:rPr>
          <w:rFonts w:ascii="Times New Roman" w:hAnsi="Times New Roman" w:cs="Times New Roman"/>
          <w:sz w:val="24"/>
          <w:szCs w:val="24"/>
        </w:rPr>
        <w:t xml:space="preserve"> jednostavne nabave ev. broj: 14</w:t>
      </w:r>
      <w:r w:rsidRPr="00977EEB">
        <w:rPr>
          <w:rFonts w:ascii="Times New Roman" w:hAnsi="Times New Roman" w:cs="Times New Roman"/>
          <w:sz w:val="24"/>
          <w:szCs w:val="24"/>
        </w:rPr>
        <w:t xml:space="preserve">/23, predmet nabave je: </w:t>
      </w:r>
      <w:r w:rsidR="002E393C" w:rsidRPr="002E393C">
        <w:rPr>
          <w:rFonts w:ascii="Times New Roman" w:hAnsi="Times New Roman" w:cs="Times New Roman"/>
          <w:b/>
          <w:sz w:val="24"/>
          <w:szCs w:val="24"/>
        </w:rPr>
        <w:t>Uređenje poljskog puta u naselju Dolina</w:t>
      </w:r>
    </w:p>
    <w:p w:rsidR="00580901" w:rsidRPr="00C94427" w:rsidRDefault="00580901" w:rsidP="00C94427">
      <w:pPr>
        <w:pStyle w:val="Odlomakpopisa"/>
        <w:numPr>
          <w:ilvl w:val="1"/>
          <w:numId w:val="16"/>
        </w:numPr>
        <w:rPr>
          <w:rFonts w:ascii="Times New Roman" w:hAnsi="Times New Roman" w:cs="Times New Roman"/>
          <w:sz w:val="24"/>
          <w:szCs w:val="24"/>
        </w:rPr>
      </w:pPr>
      <w:r w:rsidRPr="00C94427">
        <w:rPr>
          <w:rFonts w:ascii="Times New Roman" w:hAnsi="Times New Roman" w:cs="Times New Roman"/>
          <w:b/>
          <w:sz w:val="24"/>
          <w:szCs w:val="24"/>
        </w:rPr>
        <w:t>Količina predmeta nabave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u ovom Pozivu na dostavu ponuda određuje točnu ko</w:t>
      </w:r>
      <w:r w:rsidR="00B24C40">
        <w:rPr>
          <w:rFonts w:ascii="Times New Roman" w:hAnsi="Times New Roman" w:cs="Times New Roman"/>
          <w:sz w:val="24"/>
          <w:szCs w:val="24"/>
        </w:rPr>
        <w:t xml:space="preserve">ličinu predmeta nabave. Ista je </w:t>
      </w:r>
      <w:r w:rsidRPr="00977EEB">
        <w:rPr>
          <w:rFonts w:ascii="Times New Roman" w:hAnsi="Times New Roman" w:cs="Times New Roman"/>
          <w:sz w:val="24"/>
          <w:szCs w:val="24"/>
        </w:rPr>
        <w:t>navedena u Troškovnicima koji se nalaze u Privitku ovog Poziva na dostavu ponude.</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Tehnička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specifikacija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troškovnik</w:t>
      </w:r>
    </w:p>
    <w:p w:rsidR="00580901" w:rsidRPr="00977EEB" w:rsidRDefault="00580901" w:rsidP="00112162">
      <w:pPr>
        <w:spacing w:after="0"/>
        <w:rPr>
          <w:rFonts w:ascii="Times New Roman" w:hAnsi="Times New Roman" w:cs="Times New Roman"/>
          <w:b/>
          <w:sz w:val="24"/>
          <w:szCs w:val="24"/>
        </w:rPr>
      </w:pPr>
      <w:r w:rsidRPr="00977EEB">
        <w:rPr>
          <w:rFonts w:ascii="Times New Roman" w:hAnsi="Times New Roman" w:cs="Times New Roman"/>
          <w:sz w:val="24"/>
          <w:szCs w:val="24"/>
        </w:rPr>
        <w:t xml:space="preserve">Ponuditelji su obvezni u cijelosti popuniti </w:t>
      </w:r>
      <w:r w:rsidRPr="00977EEB">
        <w:rPr>
          <w:rFonts w:ascii="Times New Roman" w:hAnsi="Times New Roman" w:cs="Times New Roman"/>
          <w:b/>
          <w:sz w:val="24"/>
          <w:szCs w:val="24"/>
        </w:rPr>
        <w:t>troškovnik.</w:t>
      </w:r>
    </w:p>
    <w:p w:rsidR="00580901" w:rsidRPr="00580901" w:rsidRDefault="00580901"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Mjesto</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izvršenja</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Ugovora</w:t>
      </w:r>
    </w:p>
    <w:p w:rsidR="00580901"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Mje</w:t>
      </w:r>
      <w:r w:rsidR="00112162">
        <w:rPr>
          <w:rFonts w:ascii="Times New Roman" w:hAnsi="Times New Roman" w:cs="Times New Roman"/>
          <w:sz w:val="24"/>
          <w:szCs w:val="24"/>
        </w:rPr>
        <w:t>s</w:t>
      </w:r>
      <w:r w:rsidR="004526C4">
        <w:rPr>
          <w:rFonts w:ascii="Times New Roman" w:hAnsi="Times New Roman" w:cs="Times New Roman"/>
          <w:sz w:val="24"/>
          <w:szCs w:val="24"/>
        </w:rPr>
        <w:t>to</w:t>
      </w:r>
      <w:r w:rsidR="00A52E0A">
        <w:rPr>
          <w:rFonts w:ascii="Times New Roman" w:hAnsi="Times New Roman" w:cs="Times New Roman"/>
          <w:sz w:val="24"/>
          <w:szCs w:val="24"/>
        </w:rPr>
        <w:t xml:space="preserve"> izvršenja ugovora je</w:t>
      </w:r>
      <w:r w:rsidR="00A15438">
        <w:rPr>
          <w:rFonts w:ascii="Times New Roman" w:hAnsi="Times New Roman" w:cs="Times New Roman"/>
          <w:sz w:val="24"/>
          <w:szCs w:val="24"/>
        </w:rPr>
        <w:t xml:space="preserve"> Dolina</w:t>
      </w:r>
      <w:r w:rsidR="00A52E0A">
        <w:rPr>
          <w:rFonts w:ascii="Times New Roman" w:hAnsi="Times New Roman" w:cs="Times New Roman"/>
          <w:sz w:val="24"/>
          <w:szCs w:val="24"/>
        </w:rPr>
        <w:t>.</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obvezni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prije</w:t>
      </w:r>
      <w:r w:rsidRPr="00977EEB">
        <w:rPr>
          <w:rFonts w:ascii="Times New Roman" w:hAnsi="Times New Roman" w:cs="Times New Roman"/>
          <w:spacing w:val="-10"/>
          <w:sz w:val="24"/>
          <w:szCs w:val="24"/>
        </w:rPr>
        <w:t xml:space="preserve"> </w:t>
      </w:r>
      <w:r w:rsidRPr="00977EEB">
        <w:rPr>
          <w:rFonts w:ascii="Times New Roman" w:hAnsi="Times New Roman" w:cs="Times New Roman"/>
          <w:sz w:val="24"/>
          <w:szCs w:val="24"/>
        </w:rPr>
        <w:t>obavijestiti</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terminu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isporuke radova.</w:t>
      </w:r>
    </w:p>
    <w:p w:rsidR="002E393C" w:rsidRDefault="002E393C" w:rsidP="00112162">
      <w:pPr>
        <w:spacing w:after="0"/>
        <w:rPr>
          <w:rFonts w:ascii="Times New Roman" w:hAnsi="Times New Roman" w:cs="Times New Roman"/>
          <w:b/>
          <w:sz w:val="24"/>
          <w:szCs w:val="24"/>
        </w:rPr>
      </w:pPr>
    </w:p>
    <w:p w:rsidR="00580901" w:rsidRPr="002E393C" w:rsidRDefault="00580901" w:rsidP="002E393C">
      <w:pPr>
        <w:pStyle w:val="Odlomakpopisa"/>
        <w:numPr>
          <w:ilvl w:val="1"/>
          <w:numId w:val="16"/>
        </w:numPr>
        <w:rPr>
          <w:rFonts w:ascii="Times New Roman" w:hAnsi="Times New Roman" w:cs="Times New Roman"/>
          <w:b/>
          <w:spacing w:val="-2"/>
          <w:sz w:val="24"/>
          <w:szCs w:val="24"/>
        </w:rPr>
      </w:pPr>
      <w:r w:rsidRPr="002E393C">
        <w:rPr>
          <w:rFonts w:ascii="Times New Roman" w:hAnsi="Times New Roman" w:cs="Times New Roman"/>
          <w:b/>
          <w:sz w:val="24"/>
          <w:szCs w:val="24"/>
        </w:rPr>
        <w:t>Rok</w:t>
      </w:r>
      <w:r w:rsidRPr="002E393C">
        <w:rPr>
          <w:rFonts w:ascii="Times New Roman" w:hAnsi="Times New Roman" w:cs="Times New Roman"/>
          <w:b/>
          <w:spacing w:val="-4"/>
          <w:sz w:val="24"/>
          <w:szCs w:val="24"/>
        </w:rPr>
        <w:t xml:space="preserve"> </w:t>
      </w:r>
      <w:r w:rsidRPr="002E393C">
        <w:rPr>
          <w:rFonts w:ascii="Times New Roman" w:hAnsi="Times New Roman" w:cs="Times New Roman"/>
          <w:b/>
          <w:sz w:val="24"/>
          <w:szCs w:val="24"/>
        </w:rPr>
        <w:t>početka</w:t>
      </w:r>
      <w:r w:rsidRPr="002E393C">
        <w:rPr>
          <w:rFonts w:ascii="Times New Roman" w:hAnsi="Times New Roman" w:cs="Times New Roman"/>
          <w:b/>
          <w:spacing w:val="-2"/>
          <w:sz w:val="24"/>
          <w:szCs w:val="24"/>
        </w:rPr>
        <w:t xml:space="preserve"> </w:t>
      </w:r>
      <w:r w:rsidRPr="002E393C">
        <w:rPr>
          <w:rFonts w:ascii="Times New Roman" w:hAnsi="Times New Roman" w:cs="Times New Roman"/>
          <w:b/>
          <w:sz w:val="24"/>
          <w:szCs w:val="24"/>
        </w:rPr>
        <w:t>i</w:t>
      </w:r>
      <w:r w:rsidRPr="002E393C">
        <w:rPr>
          <w:rFonts w:ascii="Times New Roman" w:hAnsi="Times New Roman" w:cs="Times New Roman"/>
          <w:b/>
          <w:spacing w:val="-5"/>
          <w:sz w:val="24"/>
          <w:szCs w:val="24"/>
        </w:rPr>
        <w:t xml:space="preserve"> </w:t>
      </w:r>
      <w:r w:rsidRPr="002E393C">
        <w:rPr>
          <w:rFonts w:ascii="Times New Roman" w:hAnsi="Times New Roman" w:cs="Times New Roman"/>
          <w:b/>
          <w:sz w:val="24"/>
          <w:szCs w:val="24"/>
        </w:rPr>
        <w:t>završetka</w:t>
      </w:r>
      <w:r w:rsidRPr="002E393C">
        <w:rPr>
          <w:rFonts w:ascii="Times New Roman" w:hAnsi="Times New Roman" w:cs="Times New Roman"/>
          <w:b/>
          <w:spacing w:val="-2"/>
          <w:sz w:val="24"/>
          <w:szCs w:val="24"/>
        </w:rPr>
        <w:t xml:space="preserve"> </w:t>
      </w:r>
      <w:r w:rsidRPr="002E393C">
        <w:rPr>
          <w:rFonts w:ascii="Times New Roman" w:hAnsi="Times New Roman" w:cs="Times New Roman"/>
          <w:b/>
          <w:sz w:val="24"/>
          <w:szCs w:val="24"/>
        </w:rPr>
        <w:t>izvršenja</w:t>
      </w:r>
      <w:r w:rsidRPr="002E393C">
        <w:rPr>
          <w:rFonts w:ascii="Times New Roman" w:hAnsi="Times New Roman" w:cs="Times New Roman"/>
          <w:b/>
          <w:spacing w:val="-2"/>
          <w:sz w:val="24"/>
          <w:szCs w:val="24"/>
        </w:rPr>
        <w:t xml:space="preserve"> ugovora</w:t>
      </w:r>
    </w:p>
    <w:p w:rsidR="00112162" w:rsidRPr="00314E9A" w:rsidRDefault="00112162" w:rsidP="00112162">
      <w:pPr>
        <w:spacing w:after="0"/>
        <w:rPr>
          <w:rFonts w:ascii="Times New Roman" w:hAnsi="Times New Roman" w:cs="Times New Roman"/>
          <w:b/>
          <w:sz w:val="24"/>
          <w:szCs w:val="24"/>
        </w:rPr>
      </w:pPr>
    </w:p>
    <w:p w:rsidR="00490D1C"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Predmet nabave mora biti isporučen i sve ugovorom predviđene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xml:space="preserve">obveze isporučitelja izvršene </w:t>
      </w:r>
      <w:r w:rsidR="00A15438">
        <w:rPr>
          <w:rFonts w:ascii="Times New Roman" w:hAnsi="Times New Roman" w:cs="Times New Roman"/>
          <w:b/>
          <w:sz w:val="24"/>
          <w:szCs w:val="24"/>
        </w:rPr>
        <w:t>31.5</w:t>
      </w:r>
      <w:r w:rsidR="004526C4">
        <w:rPr>
          <w:rFonts w:ascii="Times New Roman" w:hAnsi="Times New Roman" w:cs="Times New Roman"/>
          <w:b/>
          <w:sz w:val="24"/>
          <w:szCs w:val="24"/>
        </w:rPr>
        <w:t>.</w:t>
      </w:r>
      <w:r w:rsidRPr="00977EEB">
        <w:rPr>
          <w:rFonts w:ascii="Times New Roman" w:hAnsi="Times New Roman" w:cs="Times New Roman"/>
          <w:b/>
          <w:sz w:val="24"/>
          <w:szCs w:val="24"/>
        </w:rPr>
        <w:t xml:space="preserve">2023. godine </w:t>
      </w:r>
      <w:r w:rsidRPr="00977EEB">
        <w:rPr>
          <w:rFonts w:ascii="Times New Roman" w:hAnsi="Times New Roman" w:cs="Times New Roman"/>
          <w:sz w:val="24"/>
          <w:szCs w:val="24"/>
        </w:rPr>
        <w:t>od datuma obostranog potpisa ugovora o javnoj nabavi. 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Default="00490D1C" w:rsidP="00112162">
      <w:pPr>
        <w:spacing w:after="0"/>
        <w:jc w:val="both"/>
        <w:rPr>
          <w:rFonts w:ascii="Times New Roman" w:hAnsi="Times New Roman" w:cs="Times New Roman"/>
          <w:sz w:val="24"/>
          <w:szCs w:val="24"/>
        </w:rPr>
      </w:pPr>
    </w:p>
    <w:p w:rsidR="00112162"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OSNOVE ZA ISKLJUČENJE GOSPODARSKOG SUBJEKTA</w:t>
      </w:r>
    </w:p>
    <w:p w:rsidR="00986D2B" w:rsidRPr="00112162" w:rsidRDefault="00986D2B" w:rsidP="00986D2B">
      <w:pPr>
        <w:pStyle w:val="Odlomakpopisa"/>
        <w:ind w:left="720"/>
        <w:rPr>
          <w:rFonts w:ascii="Times New Roman" w:hAnsi="Times New Roman" w:cs="Times New Roman"/>
          <w:b/>
          <w:sz w:val="24"/>
          <w:szCs w:val="24"/>
        </w:rPr>
      </w:pPr>
      <w:r w:rsidRPr="00986D2B">
        <w:rPr>
          <w:rFonts w:ascii="Times New Roman" w:hAnsi="Times New Roman" w:cs="Times New Roman"/>
          <w:b/>
          <w:sz w:val="24"/>
          <w:szCs w:val="24"/>
        </w:rPr>
        <w:t>3.1</w:t>
      </w:r>
      <w:r w:rsidRPr="00986D2B">
        <w:rPr>
          <w:rFonts w:ascii="Times New Roman" w:hAnsi="Times New Roman" w:cs="Times New Roman"/>
          <w:sz w:val="24"/>
          <w:szCs w:val="24"/>
        </w:rPr>
        <w:t xml:space="preserve">. </w:t>
      </w:r>
      <w:r w:rsidRPr="00986D2B">
        <w:rPr>
          <w:rFonts w:ascii="Times New Roman" w:hAnsi="Times New Roman" w:cs="Times New Roman"/>
          <w:b/>
          <w:sz w:val="24"/>
          <w:szCs w:val="24"/>
        </w:rPr>
        <w:t>Temeljem članka 251. ZJN 2016., javni naručitelj će isključiti gospodarskog subjekta iz postupka jednostavne nabave ako utvrdi da:</w:t>
      </w:r>
    </w:p>
    <w:p w:rsidR="00112162" w:rsidRPr="00112162" w:rsidRDefault="00112162" w:rsidP="00112162">
      <w:pPr>
        <w:pStyle w:val="Odlomakpopisa"/>
        <w:numPr>
          <w:ilvl w:val="0"/>
          <w:numId w:val="24"/>
        </w:numPr>
        <w:rPr>
          <w:rFonts w:ascii="Times New Roman" w:hAnsi="Times New Roman" w:cs="Times New Roman"/>
          <w:b/>
          <w:sz w:val="24"/>
          <w:szCs w:val="24"/>
        </w:rPr>
      </w:pPr>
      <w:r w:rsidRPr="00112162">
        <w:rPr>
          <w:rFonts w:ascii="Times New Roman" w:hAnsi="Times New Roman" w:cs="Times New Roman"/>
          <w:b/>
          <w:sz w:val="24"/>
          <w:szCs w:val="24"/>
        </w:rPr>
        <w:t>korupciju,</w:t>
      </w:r>
      <w:r w:rsidRPr="00112162">
        <w:rPr>
          <w:rFonts w:ascii="Times New Roman" w:hAnsi="Times New Roman" w:cs="Times New Roman"/>
          <w:b/>
          <w:spacing w:val="-5"/>
          <w:sz w:val="24"/>
          <w:szCs w:val="24"/>
        </w:rPr>
        <w:t xml:space="preserve"> </w:t>
      </w:r>
      <w:r w:rsidRPr="00112162">
        <w:rPr>
          <w:rFonts w:ascii="Times New Roman" w:hAnsi="Times New Roman" w:cs="Times New Roman"/>
          <w:b/>
          <w:sz w:val="24"/>
          <w:szCs w:val="24"/>
        </w:rPr>
        <w:t>na</w:t>
      </w:r>
      <w:r w:rsidRPr="00112162">
        <w:rPr>
          <w:rFonts w:ascii="Times New Roman" w:hAnsi="Times New Roman" w:cs="Times New Roman"/>
          <w:b/>
          <w:spacing w:val="-3"/>
          <w:sz w:val="24"/>
          <w:szCs w:val="24"/>
        </w:rPr>
        <w:t xml:space="preserve"> </w:t>
      </w:r>
      <w:r w:rsidRPr="00112162">
        <w:rPr>
          <w:rFonts w:ascii="Times New Roman" w:hAnsi="Times New Roman" w:cs="Times New Roman"/>
          <w:b/>
          <w:spacing w:val="-2"/>
          <w:sz w:val="24"/>
          <w:szCs w:val="24"/>
        </w:rPr>
        <w:t>temelju</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252.</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(primanje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poslovanju),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253.</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(davanje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Pr>
          <w:rFonts w:ascii="Times New Roman" w:hAnsi="Times New Roman" w:cs="Times New Roman"/>
          <w:sz w:val="24"/>
          <w:szCs w:val="24"/>
        </w:rPr>
        <w:t xml:space="preserve">u gospodarskom </w:t>
      </w:r>
      <w:r w:rsidRPr="00977EEB">
        <w:rPr>
          <w:rFonts w:ascii="Times New Roman" w:hAnsi="Times New Roman" w:cs="Times New Roman"/>
          <w:sz w:val="24"/>
          <w:szCs w:val="24"/>
        </w:rPr>
        <w:t>poslovanju), članka 254. (zlouporaba u postupku javne nabave), članka 291. (</w:t>
      </w:r>
      <w:r>
        <w:rPr>
          <w:rFonts w:ascii="Times New Roman" w:hAnsi="Times New Roman" w:cs="Times New Roman"/>
          <w:sz w:val="24"/>
          <w:szCs w:val="24"/>
        </w:rPr>
        <w:t xml:space="preserve">zlouporaba položaja i ovlasti), </w:t>
      </w:r>
      <w:r w:rsidRPr="00977EEB">
        <w:rPr>
          <w:rFonts w:ascii="Times New Roman" w:hAnsi="Times New Roman" w:cs="Times New Roman"/>
          <w:sz w:val="24"/>
          <w:szCs w:val="24"/>
        </w:rPr>
        <w:t>članka 292. (nezakonito pogodovanje), članka 293. (primanje mita), članka 2</w:t>
      </w:r>
      <w:r>
        <w:rPr>
          <w:rFonts w:ascii="Times New Roman" w:hAnsi="Times New Roman" w:cs="Times New Roman"/>
          <w:sz w:val="24"/>
          <w:szCs w:val="24"/>
        </w:rPr>
        <w:t xml:space="preserve">94. (davanje mita), članka 295. </w:t>
      </w:r>
      <w:r w:rsidRPr="00977EEB">
        <w:rPr>
          <w:rFonts w:ascii="Times New Roman" w:hAnsi="Times New Roman" w:cs="Times New Roman"/>
          <w:sz w:val="24"/>
          <w:szCs w:val="24"/>
        </w:rPr>
        <w:t>(trgovanje utjecajem) i članka 296. (davanje mita za trgovanje utjecajem) Kaznenog zakona</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112162" w:rsidRPr="00A75CE4" w:rsidRDefault="00112162" w:rsidP="00112162">
      <w:pPr>
        <w:pStyle w:val="Odlomakpopisa"/>
        <w:numPr>
          <w:ilvl w:val="0"/>
          <w:numId w:val="24"/>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prijevaru,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 xml:space="preserve">temelju </w:t>
      </w:r>
    </w:p>
    <w:p w:rsidR="00112162" w:rsidRDefault="00986D2B" w:rsidP="00986D2B">
      <w:pPr>
        <w:pStyle w:val="Odlomakpopisa"/>
        <w:spacing w:line="276" w:lineRule="auto"/>
        <w:ind w:left="0"/>
        <w:rPr>
          <w:rFonts w:ascii="Times New Roman" w:hAnsi="Times New Roman" w:cs="Times New Roman"/>
          <w:sz w:val="24"/>
          <w:szCs w:val="24"/>
        </w:rPr>
      </w:pPr>
      <w:r>
        <w:rPr>
          <w:rFonts w:ascii="Times New Roman" w:hAnsi="Times New Roman" w:cs="Times New Roman"/>
          <w:spacing w:val="-2"/>
          <w:sz w:val="24"/>
          <w:szCs w:val="24"/>
        </w:rPr>
        <w:tab/>
      </w:r>
      <w:r w:rsidR="00112162">
        <w:rPr>
          <w:rFonts w:ascii="Times New Roman" w:hAnsi="Times New Roman" w:cs="Times New Roman"/>
          <w:spacing w:val="-2"/>
          <w:sz w:val="24"/>
          <w:szCs w:val="24"/>
        </w:rPr>
        <w:t xml:space="preserve">- </w:t>
      </w:r>
      <w:r w:rsidR="00112162" w:rsidRPr="00A75CE4">
        <w:rPr>
          <w:rFonts w:ascii="Times New Roman" w:hAnsi="Times New Roman" w:cs="Times New Roman"/>
          <w:sz w:val="24"/>
          <w:szCs w:val="24"/>
        </w:rPr>
        <w:t>članka 236. (prijevara), članka 247. (prijevara u gospodarskom poslovanju), članka 256. (utaja</w:t>
      </w:r>
      <w:r w:rsidR="00112162">
        <w:rPr>
          <w:rFonts w:ascii="Times New Roman" w:hAnsi="Times New Roman" w:cs="Times New Roman"/>
          <w:spacing w:val="40"/>
          <w:sz w:val="24"/>
          <w:szCs w:val="24"/>
        </w:rPr>
        <w:t xml:space="preserve"> </w:t>
      </w:r>
      <w:r w:rsidR="00112162" w:rsidRPr="00A75CE4">
        <w:rPr>
          <w:rFonts w:ascii="Times New Roman" w:hAnsi="Times New Roman" w:cs="Times New Roman"/>
          <w:sz w:val="24"/>
          <w:szCs w:val="24"/>
        </w:rPr>
        <w:lastRenderedPageBreak/>
        <w:t>poreza ili carine) i članka 258. (subvencijska prijevara) Kaznenog zakona</w:t>
      </w:r>
      <w:r w:rsidR="00112162">
        <w:rPr>
          <w:rFonts w:ascii="Times New Roman" w:hAnsi="Times New Roman" w:cs="Times New Roman"/>
          <w:sz w:val="24"/>
          <w:szCs w:val="24"/>
        </w:rPr>
        <w:t xml:space="preserve"> </w:t>
      </w:r>
      <w:r w:rsidR="00112162" w:rsidRPr="00977EEB">
        <w:rPr>
          <w:rFonts w:ascii="Times New Roman" w:hAnsi="Times New Roman" w:cs="Times New Roman"/>
          <w:sz w:val="24"/>
          <w:szCs w:val="24"/>
        </w:rPr>
        <w:t>članka 224. (prijevara), članka 293. (prijevara u gospodarskom poslovanju), članka 286. (utaja</w:t>
      </w:r>
      <w:r w:rsidR="00112162" w:rsidRPr="00977EEB">
        <w:rPr>
          <w:rFonts w:ascii="Times New Roman" w:hAnsi="Times New Roman" w:cs="Times New Roman"/>
          <w:spacing w:val="40"/>
          <w:sz w:val="24"/>
          <w:szCs w:val="24"/>
        </w:rPr>
        <w:t xml:space="preserve"> </w:t>
      </w:r>
      <w:r w:rsidR="00112162" w:rsidRPr="00977EEB">
        <w:rPr>
          <w:rFonts w:ascii="Times New Roman" w:hAnsi="Times New Roman" w:cs="Times New Roman"/>
          <w:sz w:val="24"/>
          <w:szCs w:val="24"/>
        </w:rPr>
        <w:t>poreza i drugih davanja) iz Kaznenog zakona (NN 110/97., 27/98., 50/00., 129/00., 51/01., 111/03., 190/03., 105/04., 84/05., 71/06., 110/07., 152/08., 57/11., 77/11. I 143/12)</w:t>
      </w:r>
      <w:r w:rsidR="00112162">
        <w:rPr>
          <w:rFonts w:ascii="Times New Roman" w:hAnsi="Times New Roman" w:cs="Times New Roman"/>
          <w:sz w:val="24"/>
          <w:szCs w:val="24"/>
        </w:rPr>
        <w:t xml:space="preserve"> </w:t>
      </w:r>
    </w:p>
    <w:p w:rsidR="00986D2B" w:rsidRPr="00A75CE4" w:rsidRDefault="00986D2B" w:rsidP="00986D2B">
      <w:pPr>
        <w:pStyle w:val="Odlomakpopisa"/>
        <w:numPr>
          <w:ilvl w:val="0"/>
          <w:numId w:val="25"/>
        </w:numPr>
        <w:spacing w:line="276" w:lineRule="auto"/>
        <w:rPr>
          <w:rFonts w:ascii="Times New Roman" w:hAnsi="Times New Roman" w:cs="Times New Roman"/>
          <w:b/>
          <w:spacing w:val="40"/>
          <w:sz w:val="24"/>
          <w:szCs w:val="24"/>
        </w:rPr>
      </w:pPr>
      <w:r w:rsidRPr="00A75CE4">
        <w:rPr>
          <w:rFonts w:ascii="Times New Roman" w:hAnsi="Times New Roman" w:cs="Times New Roman"/>
          <w:b/>
          <w:sz w:val="24"/>
          <w:szCs w:val="24"/>
        </w:rPr>
        <w:t>terorizam</w:t>
      </w:r>
      <w:r w:rsidRPr="00A75CE4">
        <w:rPr>
          <w:rFonts w:ascii="Times New Roman" w:hAnsi="Times New Roman" w:cs="Times New Roman"/>
          <w:b/>
          <w:spacing w:val="-10"/>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kaznena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djela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povezana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s</w:t>
      </w:r>
      <w:r w:rsidRPr="00A75CE4">
        <w:rPr>
          <w:rFonts w:ascii="Times New Roman" w:hAnsi="Times New Roman" w:cs="Times New Roman"/>
          <w:b/>
          <w:spacing w:val="-7"/>
          <w:sz w:val="24"/>
          <w:szCs w:val="24"/>
        </w:rPr>
        <w:t xml:space="preserve"> </w:t>
      </w:r>
      <w:r w:rsidRPr="00A75CE4">
        <w:rPr>
          <w:rFonts w:ascii="Times New Roman" w:hAnsi="Times New Roman" w:cs="Times New Roman"/>
          <w:b/>
          <w:sz w:val="24"/>
          <w:szCs w:val="24"/>
        </w:rPr>
        <w:t>terorističkim</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aktivnostima,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97. (terorizam), članka 99 (javno poticanje na terori</w:t>
      </w:r>
      <w:r>
        <w:rPr>
          <w:rFonts w:ascii="Times New Roman" w:hAnsi="Times New Roman" w:cs="Times New Roman"/>
          <w:sz w:val="24"/>
          <w:szCs w:val="24"/>
        </w:rPr>
        <w:t xml:space="preserve">zam), članka 100. (novačenje za </w:t>
      </w:r>
      <w:r w:rsidRPr="00977EEB">
        <w:rPr>
          <w:rFonts w:ascii="Times New Roman" w:hAnsi="Times New Roman" w:cs="Times New Roman"/>
          <w:sz w:val="24"/>
          <w:szCs w:val="24"/>
        </w:rPr>
        <w:t>terorizam), članka 101. (obuka za terorizam) i članka 102. (terorističko udruženje) Kaznenog zakona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169. (terorizam), članka 169.a (javno poticanje na terorizam), članka 169.b (novačenje i obuka za terorizam) iz Kaznenog zakona (NN 110/97., 27/98.,</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50/00., 129/00., 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novca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financiranje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terorizma,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98.</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(financiranje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terorizma)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265.</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w:t>
      </w:r>
      <w:r w:rsidRPr="00977EEB">
        <w:rPr>
          <w:rFonts w:ascii="Times New Roman" w:hAnsi="Times New Roman" w:cs="Times New Roman"/>
          <w:sz w:val="24"/>
          <w:szCs w:val="24"/>
        </w:rPr>
        <w:t>članka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(NN</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110/97.,</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27/98.,</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50/00.,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129/00.,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dječji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rad</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druge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oblike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trgovanja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ljudima,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2"/>
          <w:sz w:val="24"/>
          <w:szCs w:val="24"/>
        </w:rPr>
        <w:t xml:space="preserve"> 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106.</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(trgovanje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ljudima)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175. (trgovanje ljudima i ropstvo) iz Kaznenog zakona (NN 110/97., 27/98., 50/00., 129/00., 51/01., 111/03., 190/03., 105/04., 84/05., 71/06., 110/07., 152/08., 57/11., 77/11. I 143/12),</w:t>
      </w:r>
    </w:p>
    <w:p w:rsidR="00986D2B" w:rsidRDefault="00986D2B" w:rsidP="00986D2B">
      <w:pPr>
        <w:spacing w:after="0"/>
        <w:rPr>
          <w:rFonts w:ascii="Times New Roman" w:hAnsi="Times New Roman" w:cs="Times New Roman"/>
          <w:b/>
          <w:sz w:val="24"/>
          <w:szCs w:val="24"/>
        </w:rPr>
      </w:pPr>
    </w:p>
    <w:p w:rsidR="00986D2B" w:rsidRPr="00A75CE4" w:rsidRDefault="00986D2B" w:rsidP="00986D2B">
      <w:pPr>
        <w:spacing w:after="0"/>
        <w:rPr>
          <w:rFonts w:ascii="Times New Roman" w:hAnsi="Times New Roman" w:cs="Times New Roman"/>
          <w:b/>
          <w:sz w:val="24"/>
          <w:szCs w:val="24"/>
        </w:rPr>
      </w:pPr>
      <w:r w:rsidRPr="00A75CE4">
        <w:rPr>
          <w:rFonts w:ascii="Times New Roman" w:hAnsi="Times New Roman" w:cs="Times New Roman"/>
          <w:b/>
          <w:sz w:val="24"/>
          <w:szCs w:val="24"/>
        </w:rPr>
        <w:t>Za</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potrebe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utvrđivanja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okolnosti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iz</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točke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3.1.,</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gospodarski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subjekt</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ponudi</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dostavlja: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poslovnog</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nastana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gospodarskog subjekta,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odnosno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čiji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je osoba državljanin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 xml:space="preserve">izdaju prethodno </w:t>
      </w:r>
      <w:r>
        <w:rPr>
          <w:rFonts w:ascii="Times New Roman" w:hAnsi="Times New Roman" w:cs="Times New Roman"/>
          <w:sz w:val="24"/>
          <w:szCs w:val="24"/>
        </w:rPr>
        <w:t>navedeni dokumenti (</w:t>
      </w:r>
      <w:r w:rsidRPr="00977EEB">
        <w:rPr>
          <w:rFonts w:ascii="Times New Roman" w:hAnsi="Times New Roman" w:cs="Times New Roman"/>
          <w:sz w:val="24"/>
          <w:szCs w:val="24"/>
        </w:rPr>
        <w:t>Dokumentacije o nabavi</w:t>
      </w:r>
      <w:r>
        <w:rPr>
          <w:rFonts w:ascii="Times New Roman" w:hAnsi="Times New Roman" w:cs="Times New Roman"/>
          <w:sz w:val="24"/>
          <w:szCs w:val="24"/>
        </w:rPr>
        <w:t>, točka 3.1.</w:t>
      </w:r>
      <w:r w:rsidRPr="00977EEB">
        <w:rPr>
          <w:rFonts w:ascii="Times New Roman" w:hAnsi="Times New Roman" w:cs="Times New Roman"/>
          <w:sz w:val="24"/>
          <w:szCs w:val="24"/>
        </w:rPr>
        <w:t>), ili ako ne obuhvaćaju sve okolnosti, oni mogu biti zamijenjeni izjavom pod prisegom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ako izjava pod prisegom prema pravu dotične države ne postoji, </w:t>
      </w:r>
      <w:r w:rsidRPr="00977EEB">
        <w:rPr>
          <w:rFonts w:ascii="Times New Roman" w:hAnsi="Times New Roman" w:cs="Times New Roman"/>
          <w:b/>
          <w:sz w:val="24"/>
          <w:szCs w:val="24"/>
        </w:rPr>
        <w:t>izjavom davatelja s ovjerenim potpisom</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kod nadležne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sudske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 upravne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vlasti,</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 xml:space="preserve">javnog bilježnika </w:t>
      </w:r>
      <w:r w:rsidRPr="00977EEB">
        <w:rPr>
          <w:rFonts w:ascii="Times New Roman" w:hAnsi="Times New Roman" w:cs="Times New Roman"/>
          <w:sz w:val="24"/>
          <w:szCs w:val="24"/>
        </w:rPr>
        <w:t>ili strukovnog ili trgovinskog tijela u državi poslovnog nastana gospodarskog subjekta, odnosno državi čiji je osoba državljanin.</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b/>
          <w:sz w:val="24"/>
          <w:szCs w:val="24"/>
        </w:rPr>
        <w:tab/>
      </w:r>
      <w:r w:rsidRPr="00977EEB">
        <w:rPr>
          <w:rFonts w:ascii="Times New Roman" w:hAnsi="Times New Roman" w:cs="Times New Roman"/>
          <w:b/>
          <w:sz w:val="24"/>
          <w:szCs w:val="24"/>
        </w:rPr>
        <w:t xml:space="preserve">Za potrebe utvrđivanja okolnosti iz točke 3.1., gospodarski subjekt kao dostatni dokaz dostavlja Izjavu s ovjerenim potpisom kod javnog bilježnika. </w:t>
      </w:r>
      <w:r w:rsidRPr="00977EEB">
        <w:rPr>
          <w:rFonts w:ascii="Times New Roman" w:hAnsi="Times New Roman" w:cs="Times New Roman"/>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w:t>
      </w:r>
      <w:r>
        <w:rPr>
          <w:rFonts w:ascii="Times New Roman" w:hAnsi="Times New Roman" w:cs="Times New Roman"/>
          <w:sz w:val="24"/>
          <w:szCs w:val="24"/>
        </w:rPr>
        <w:t xml:space="preserve"> Obrascu 1 - primjer Izjave).</w:t>
      </w:r>
    </w:p>
    <w:p w:rsidR="00986D2B" w:rsidRPr="00977EEB"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u w:val="single"/>
        </w:rPr>
        <w:t>Izjava ne smije biti starija od</w:t>
      </w:r>
      <w:r>
        <w:rPr>
          <w:rFonts w:ascii="Times New Roman" w:hAnsi="Times New Roman" w:cs="Times New Roman"/>
          <w:sz w:val="24"/>
          <w:szCs w:val="24"/>
          <w:u w:val="single"/>
        </w:rPr>
        <w:t xml:space="preserve"> tri mjeseca </w:t>
      </w:r>
      <w:r w:rsidRPr="00977EEB">
        <w:rPr>
          <w:rFonts w:ascii="Times New Roman" w:hAnsi="Times New Roman" w:cs="Times New Roman"/>
          <w:color w:val="000000"/>
          <w:sz w:val="24"/>
          <w:szCs w:val="24"/>
          <w:u w:val="single"/>
        </w:rPr>
        <w:t>računajući od dana slanja ovog Poziva na dostavu ponuda i mora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odgovarati činjeničnom stanju u trenutku dostave ponude.</w:t>
      </w:r>
    </w:p>
    <w:p w:rsidR="00986D2B" w:rsidRDefault="00986D2B" w:rsidP="00986D2B">
      <w:pPr>
        <w:spacing w:after="0"/>
        <w:rPr>
          <w:rFonts w:ascii="Times New Roman" w:hAnsi="Times New Roman" w:cs="Times New Roman"/>
          <w:spacing w:val="-2"/>
          <w:sz w:val="24"/>
          <w:szCs w:val="24"/>
          <w:u w:val="single"/>
        </w:rPr>
      </w:pPr>
      <w:r w:rsidRPr="00977EEB">
        <w:rPr>
          <w:rFonts w:ascii="Times New Roman" w:hAnsi="Times New Roman" w:cs="Times New Roman"/>
          <w:sz w:val="24"/>
          <w:szCs w:val="24"/>
          <w:u w:val="single"/>
        </w:rPr>
        <w:t>Dokaz</w:t>
      </w:r>
      <w:r w:rsidRPr="00977EEB">
        <w:rPr>
          <w:rFonts w:ascii="Times New Roman" w:hAnsi="Times New Roman" w:cs="Times New Roman"/>
          <w:spacing w:val="-6"/>
          <w:sz w:val="24"/>
          <w:szCs w:val="24"/>
          <w:u w:val="single"/>
        </w:rPr>
        <w:t xml:space="preserve"> </w:t>
      </w:r>
      <w:r w:rsidRPr="00977EEB">
        <w:rPr>
          <w:rFonts w:ascii="Times New Roman" w:hAnsi="Times New Roman" w:cs="Times New Roman"/>
          <w:sz w:val="24"/>
          <w:szCs w:val="24"/>
          <w:u w:val="single"/>
        </w:rPr>
        <w:t>se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može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dostaviti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u</w:t>
      </w:r>
      <w:r w:rsidRPr="00977EEB">
        <w:rPr>
          <w:rFonts w:ascii="Times New Roman" w:hAnsi="Times New Roman" w:cs="Times New Roman"/>
          <w:spacing w:val="-5"/>
          <w:sz w:val="24"/>
          <w:szCs w:val="24"/>
          <w:u w:val="single"/>
        </w:rPr>
        <w:t xml:space="preserve"> </w:t>
      </w:r>
      <w:r w:rsidRPr="00977EEB">
        <w:rPr>
          <w:rFonts w:ascii="Times New Roman" w:hAnsi="Times New Roman" w:cs="Times New Roman"/>
          <w:spacing w:val="-2"/>
          <w:sz w:val="24"/>
          <w:szCs w:val="24"/>
          <w:u w:val="single"/>
        </w:rPr>
        <w:t>preslici.</w:t>
      </w:r>
    </w:p>
    <w:p w:rsidR="00986D2B" w:rsidRPr="00977EEB" w:rsidRDefault="00986D2B" w:rsidP="00986D2B">
      <w:pPr>
        <w:spacing w:after="0"/>
        <w:rPr>
          <w:rFonts w:ascii="Times New Roman" w:hAnsi="Times New Roman" w:cs="Times New Roman"/>
          <w:sz w:val="24"/>
          <w:szCs w:val="24"/>
        </w:rPr>
      </w:pPr>
    </w:p>
    <w:p w:rsidR="00986D2B" w:rsidRDefault="00986D2B" w:rsidP="00986D2B">
      <w:pPr>
        <w:spacing w:after="0"/>
        <w:rPr>
          <w:rFonts w:ascii="Times New Roman" w:hAnsi="Times New Roman" w:cs="Times New Roman"/>
          <w:sz w:val="24"/>
          <w:szCs w:val="24"/>
        </w:rPr>
      </w:pPr>
      <w:r w:rsidRPr="00A75CE4">
        <w:rPr>
          <w:rFonts w:ascii="Times New Roman" w:hAnsi="Times New Roman" w:cs="Times New Roman"/>
          <w:b/>
          <w:sz w:val="24"/>
          <w:szCs w:val="24"/>
        </w:rPr>
        <w:t>3.2</w:t>
      </w:r>
      <w:r w:rsidRPr="00977EEB">
        <w:rPr>
          <w:rFonts w:ascii="Times New Roman" w:hAnsi="Times New Roman" w:cs="Times New Roman"/>
          <w:sz w:val="24"/>
          <w:szCs w:val="24"/>
        </w:rPr>
        <w:t>.</w:t>
      </w:r>
      <w:r>
        <w:rPr>
          <w:rFonts w:ascii="Times New Roman" w:hAnsi="Times New Roman" w:cs="Times New Roman"/>
          <w:sz w:val="24"/>
          <w:szCs w:val="24"/>
        </w:rPr>
        <w:t xml:space="preserve"> </w:t>
      </w:r>
      <w:r w:rsidRPr="00977EEB">
        <w:rPr>
          <w:rFonts w:ascii="Times New Roman" w:hAnsi="Times New Roman" w:cs="Times New Roman"/>
          <w:sz w:val="24"/>
          <w:szCs w:val="24"/>
        </w:rPr>
        <w:t>Temeljem članka 252. ZJN 2016., javni naručitelj će isključiti go</w:t>
      </w:r>
      <w:r>
        <w:rPr>
          <w:rFonts w:ascii="Times New Roman" w:hAnsi="Times New Roman" w:cs="Times New Roman"/>
          <w:sz w:val="24"/>
          <w:szCs w:val="24"/>
        </w:rPr>
        <w:t xml:space="preserve">spodarskog subjekta iz postupka </w:t>
      </w:r>
      <w:r w:rsidRPr="00977EEB">
        <w:rPr>
          <w:rFonts w:ascii="Times New Roman" w:hAnsi="Times New Roman" w:cs="Times New Roman"/>
          <w:sz w:val="24"/>
          <w:szCs w:val="24"/>
        </w:rPr>
        <w:t>jednostavne nabave ako utvrdi da:</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 xml:space="preserve">gospodarski subjekt </w:t>
      </w:r>
      <w:r w:rsidRPr="00977EEB">
        <w:rPr>
          <w:rFonts w:ascii="Times New Roman" w:hAnsi="Times New Roman" w:cs="Times New Roman"/>
          <w:b/>
          <w:sz w:val="24"/>
          <w:szCs w:val="24"/>
        </w:rPr>
        <w:t>nije ispunio obveze plaćanja dospjelih poreznih obveza i obveza za mirovinsko i zdravstveno osiguranje</w:t>
      </w:r>
      <w:r>
        <w:rPr>
          <w:rFonts w:ascii="Times New Roman" w:hAnsi="Times New Roman" w:cs="Times New Roman"/>
          <w:b/>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Republici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Hrvatskoj</w:t>
      </w:r>
    </w:p>
    <w:p w:rsidR="00986D2B" w:rsidRPr="00986D2B" w:rsidRDefault="00986D2B" w:rsidP="00986D2B">
      <w:pPr>
        <w:spacing w:after="0"/>
        <w:rPr>
          <w:rFonts w:ascii="Times New Roman" w:hAnsi="Times New Roman" w:cs="Times New Roman"/>
          <w:sz w:val="24"/>
          <w:szCs w:val="24"/>
        </w:rPr>
        <w:sectPr w:rsidR="00986D2B" w:rsidRPr="00986D2B">
          <w:footerReference w:type="default" r:id="rId8"/>
          <w:pgSz w:w="11900" w:h="16840"/>
          <w:pgMar w:top="1100" w:right="720" w:bottom="1440" w:left="600" w:header="0" w:footer="1234" w:gutter="0"/>
          <w:cols w:space="720"/>
        </w:sect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3.2.,</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Default="00BC32EB" w:rsidP="00112162">
      <w:pPr>
        <w:spacing w:after="0"/>
        <w:rPr>
          <w:rFonts w:ascii="Times New Roman" w:hAnsi="Times New Roman" w:cs="Times New Roman"/>
          <w:color w:val="000000"/>
          <w:sz w:val="24"/>
          <w:szCs w:val="24"/>
          <w:u w:val="single"/>
        </w:rPr>
      </w:pPr>
      <w:r w:rsidRPr="00977EEB">
        <w:rPr>
          <w:rFonts w:ascii="Times New Roman" w:hAnsi="Times New Roman" w:cs="Times New Roman"/>
          <w:sz w:val="24"/>
          <w:szCs w:val="24"/>
        </w:rPr>
        <w:lastRenderedPageBreak/>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potvrdu porezne uprave ili drugog nadležnog tijela u državi poslovnog nastana gospodarskog</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subjekta koja</w:t>
      </w:r>
      <w:r w:rsidR="00611DE9">
        <w:rPr>
          <w:rFonts w:ascii="Times New Roman" w:hAnsi="Times New Roman" w:cs="Times New Roman"/>
          <w:sz w:val="24"/>
          <w:szCs w:val="24"/>
        </w:rPr>
        <w:t xml:space="preserve"> ne smije biti starija od 30 dana </w:t>
      </w:r>
      <w:r w:rsidRPr="00977EEB">
        <w:rPr>
          <w:rFonts w:ascii="Times New Roman" w:hAnsi="Times New Roman" w:cs="Times New Roman"/>
          <w:color w:val="000000"/>
          <w:sz w:val="24"/>
          <w:szCs w:val="24"/>
          <w:u w:val="single"/>
        </w:rPr>
        <w:t>računajući od dana slanja ovog Poziva na dostavu</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112162" w:rsidRDefault="00112162" w:rsidP="00112162">
      <w:pPr>
        <w:spacing w:after="0"/>
        <w:rPr>
          <w:rFonts w:ascii="Times New Roman" w:hAnsi="Times New Roman" w:cs="Times New Roman"/>
          <w:sz w:val="24"/>
          <w:szCs w:val="24"/>
        </w:rPr>
      </w:pPr>
    </w:p>
    <w:p w:rsidR="00611DE9" w:rsidRPr="00611DE9" w:rsidRDefault="00611DE9"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4. KRITERIJI ZA ODBAIR GOSPODARSKOG SUBJEKTA (UVJETI SPOSOBNOSTI)</w:t>
      </w:r>
    </w:p>
    <w:p w:rsidR="00611DE9" w:rsidRPr="00611DE9" w:rsidRDefault="00611DE9" w:rsidP="00112162">
      <w:pPr>
        <w:pStyle w:val="Odlomakpopisa"/>
        <w:numPr>
          <w:ilvl w:val="0"/>
          <w:numId w:val="19"/>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 xml:space="preserve">Sposobnost za obavljanje profesionalne djelatnosti </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Gospodarski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subjekt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dokazati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sposobnost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za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obavljanje</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profesionalne</w:t>
      </w:r>
      <w:r w:rsidRPr="00977EEB">
        <w:rPr>
          <w:rFonts w:ascii="Times New Roman" w:hAnsi="Times New Roman" w:cs="Times New Roman"/>
          <w:b/>
          <w:spacing w:val="-6"/>
          <w:sz w:val="24"/>
          <w:szCs w:val="24"/>
        </w:rPr>
        <w:t xml:space="preserve"> </w:t>
      </w:r>
      <w:r w:rsidRPr="00977EEB">
        <w:rPr>
          <w:rFonts w:ascii="Times New Roman" w:hAnsi="Times New Roman" w:cs="Times New Roman"/>
          <w:b/>
          <w:spacing w:val="-2"/>
          <w:sz w:val="24"/>
          <w:szCs w:val="24"/>
        </w:rPr>
        <w:t>djelatnosti:</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dokazati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svoj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upis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registar u državi njegova poslovnog nastana.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Izvadak iz sudskog, obrtnog, strukovnog ili drugog odgovarajućeg registra koji se vodi u državi članici njegova poslovnog nastana, </w:t>
      </w:r>
      <w:r w:rsidRPr="00977EEB">
        <w:rPr>
          <w:rFonts w:ascii="Times New Roman" w:hAnsi="Times New Roman" w:cs="Times New Roman"/>
          <w:sz w:val="24"/>
          <w:szCs w:val="24"/>
          <w:u w:val="single"/>
        </w:rPr>
        <w:t>koji</w:t>
      </w:r>
      <w:r w:rsidR="00611DE9">
        <w:rPr>
          <w:rFonts w:ascii="Times New Roman" w:hAnsi="Times New Roman" w:cs="Times New Roman"/>
          <w:sz w:val="24"/>
          <w:szCs w:val="24"/>
          <w:u w:val="single"/>
        </w:rPr>
        <w:t xml:space="preserve"> ne smije biti stariji od tri mjeseca, </w:t>
      </w:r>
      <w:r w:rsidRPr="00977EEB">
        <w:rPr>
          <w:rFonts w:ascii="Times New Roman" w:hAnsi="Times New Roman" w:cs="Times New Roman"/>
          <w:sz w:val="24"/>
          <w:szCs w:val="24"/>
          <w:u w:val="single"/>
        </w:rPr>
        <w:t xml:space="preserve"> </w:t>
      </w:r>
      <w:r w:rsidRPr="00977EEB">
        <w:rPr>
          <w:rFonts w:ascii="Times New Roman" w:hAnsi="Times New Roman" w:cs="Times New Roman"/>
          <w:color w:val="000000"/>
          <w:sz w:val="24"/>
          <w:szCs w:val="24"/>
          <w:u w:val="single"/>
        </w:rPr>
        <w:t>računajući od dana slanja ovog Poziva na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dostavu 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BC32EB" w:rsidRDefault="00BC32EB" w:rsidP="00112162">
      <w:pPr>
        <w:spacing w:after="0"/>
        <w:rPr>
          <w:rFonts w:ascii="Times New Roman" w:hAnsi="Times New Roman" w:cs="Times New Roman"/>
          <w:sz w:val="24"/>
          <w:szCs w:val="24"/>
        </w:rPr>
      </w:pPr>
      <w:r w:rsidRPr="00977EEB">
        <w:rPr>
          <w:rFonts w:ascii="Times New Roman" w:hAnsi="Times New Roman" w:cs="Times New Roman"/>
          <w:b/>
          <w:sz w:val="24"/>
          <w:szCs w:val="24"/>
        </w:rPr>
        <w:t xml:space="preserve">NAPOMENA: </w:t>
      </w:r>
      <w:r w:rsidRPr="00977EEB">
        <w:rPr>
          <w:rFonts w:ascii="Times New Roman" w:hAnsi="Times New Roman" w:cs="Times New Roman"/>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490D1C" w:rsidRDefault="00490D1C" w:rsidP="00112162">
      <w:pPr>
        <w:spacing w:after="0"/>
        <w:rPr>
          <w:rFonts w:ascii="Times New Roman" w:hAnsi="Times New Roman" w:cs="Times New Roman"/>
          <w:sz w:val="24"/>
          <w:szCs w:val="24"/>
        </w:rPr>
      </w:pPr>
    </w:p>
    <w:p w:rsidR="00490D1C" w:rsidRPr="00611DE9" w:rsidRDefault="00490D1C"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5. PODATCI O PONUDI</w:t>
      </w:r>
    </w:p>
    <w:p w:rsidR="00490D1C" w:rsidRPr="00611DE9" w:rsidRDefault="00490D1C" w:rsidP="00112162">
      <w:pPr>
        <w:pStyle w:val="Odlomakpopisa"/>
        <w:numPr>
          <w:ilvl w:val="0"/>
          <w:numId w:val="20"/>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Oblik,</w:t>
      </w:r>
      <w:r w:rsidRPr="00611DE9">
        <w:rPr>
          <w:rFonts w:ascii="Times New Roman" w:hAnsi="Times New Roman" w:cs="Times New Roman"/>
          <w:b/>
          <w:spacing w:val="-4"/>
          <w:sz w:val="24"/>
          <w:szCs w:val="24"/>
        </w:rPr>
        <w:t xml:space="preserve"> </w:t>
      </w:r>
      <w:r w:rsidRPr="00611DE9">
        <w:rPr>
          <w:rFonts w:ascii="Times New Roman" w:hAnsi="Times New Roman" w:cs="Times New Roman"/>
          <w:b/>
          <w:sz w:val="24"/>
          <w:szCs w:val="24"/>
        </w:rPr>
        <w:t>sadržaj</w:t>
      </w:r>
      <w:r w:rsidRPr="00611DE9">
        <w:rPr>
          <w:rFonts w:ascii="Times New Roman" w:hAnsi="Times New Roman" w:cs="Times New Roman"/>
          <w:b/>
          <w:spacing w:val="-3"/>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6"/>
          <w:sz w:val="24"/>
          <w:szCs w:val="24"/>
        </w:rPr>
        <w:t xml:space="preserve"> </w:t>
      </w:r>
      <w:r w:rsidRPr="00611DE9">
        <w:rPr>
          <w:rFonts w:ascii="Times New Roman" w:hAnsi="Times New Roman" w:cs="Times New Roman"/>
          <w:b/>
          <w:sz w:val="24"/>
          <w:szCs w:val="24"/>
        </w:rPr>
        <w:t>način</w:t>
      </w:r>
      <w:r w:rsidRPr="00611DE9">
        <w:rPr>
          <w:rFonts w:ascii="Times New Roman" w:hAnsi="Times New Roman" w:cs="Times New Roman"/>
          <w:b/>
          <w:spacing w:val="-2"/>
          <w:sz w:val="24"/>
          <w:szCs w:val="24"/>
        </w:rPr>
        <w:t xml:space="preserve"> </w:t>
      </w:r>
      <w:r w:rsidRPr="00611DE9">
        <w:rPr>
          <w:rFonts w:ascii="Times New Roman" w:hAnsi="Times New Roman" w:cs="Times New Roman"/>
          <w:b/>
          <w:sz w:val="24"/>
          <w:szCs w:val="24"/>
        </w:rPr>
        <w:t>izrade</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dostave</w:t>
      </w:r>
      <w:r w:rsidRPr="00611DE9">
        <w:rPr>
          <w:rFonts w:ascii="Times New Roman" w:hAnsi="Times New Roman" w:cs="Times New Roman"/>
          <w:b/>
          <w:spacing w:val="-4"/>
          <w:sz w:val="24"/>
          <w:szCs w:val="24"/>
        </w:rPr>
        <w:t xml:space="preserve"> </w:t>
      </w:r>
      <w:r w:rsidRPr="00611DE9">
        <w:rPr>
          <w:rFonts w:ascii="Times New Roman" w:hAnsi="Times New Roman" w:cs="Times New Roman"/>
          <w:b/>
          <w:spacing w:val="-2"/>
          <w:sz w:val="24"/>
          <w:szCs w:val="24"/>
        </w:rPr>
        <w:t>ponude</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izradi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pridržavati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3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Pri izradi ponude ponuditelj ne smije mijen</w:t>
      </w:r>
      <w:r>
        <w:rPr>
          <w:rFonts w:ascii="Times New Roman" w:hAnsi="Times New Roman" w:cs="Times New Roman"/>
          <w:sz w:val="24"/>
          <w:szCs w:val="24"/>
        </w:rPr>
        <w:t>jati i nadopunjavati tekst iste.</w:t>
      </w:r>
    </w:p>
    <w:p w:rsidR="00490D1C" w:rsidRPr="006C2DFD" w:rsidRDefault="00490D1C" w:rsidP="00112162">
      <w:pPr>
        <w:pStyle w:val="Odlomakpopisa"/>
        <w:numPr>
          <w:ilvl w:val="0"/>
          <w:numId w:val="20"/>
        </w:numPr>
        <w:spacing w:line="276" w:lineRule="auto"/>
        <w:rPr>
          <w:rFonts w:ascii="Times New Roman" w:hAnsi="Times New Roman" w:cs="Times New Roman"/>
          <w:sz w:val="24"/>
          <w:szCs w:val="24"/>
        </w:rPr>
      </w:pPr>
      <w:r w:rsidRPr="006C2DFD">
        <w:rPr>
          <w:rFonts w:ascii="Times New Roman" w:hAnsi="Times New Roman" w:cs="Times New Roman"/>
          <w:b/>
          <w:sz w:val="24"/>
          <w:szCs w:val="24"/>
        </w:rPr>
        <w:t>Ponuda sadrži sljedeće dijelove</w:t>
      </w:r>
      <w:r w:rsidRPr="006C2DFD">
        <w:rPr>
          <w:rFonts w:ascii="Times New Roman" w:hAnsi="Times New Roman" w:cs="Times New Roman"/>
          <w:sz w:val="24"/>
          <w:szCs w:val="24"/>
        </w:rPr>
        <w:t xml:space="preserve">: </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1. </w:t>
      </w:r>
      <w:r w:rsidRPr="00977EEB">
        <w:rPr>
          <w:rFonts w:ascii="Times New Roman" w:hAnsi="Times New Roman" w:cs="Times New Roman"/>
          <w:sz w:val="24"/>
          <w:szCs w:val="24"/>
        </w:rPr>
        <w:t>popunjeni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ponudbeni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list</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spacing w:val="-2"/>
          <w:sz w:val="24"/>
          <w:szCs w:val="24"/>
        </w:rPr>
      </w:pPr>
      <w:r>
        <w:rPr>
          <w:rFonts w:ascii="Times New Roman" w:hAnsi="Times New Roman" w:cs="Times New Roman"/>
          <w:sz w:val="24"/>
          <w:szCs w:val="24"/>
        </w:rPr>
        <w:tab/>
        <w:t xml:space="preserve">2. </w:t>
      </w:r>
      <w:r w:rsidRPr="00977EEB">
        <w:rPr>
          <w:rFonts w:ascii="Times New Roman" w:hAnsi="Times New Roman" w:cs="Times New Roman"/>
          <w:sz w:val="24"/>
          <w:szCs w:val="24"/>
        </w:rPr>
        <w:t>popunjenu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tablicu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troškovnika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bCs/>
          <w:sz w:val="24"/>
          <w:szCs w:val="24"/>
        </w:rPr>
      </w:pPr>
      <w:r>
        <w:rPr>
          <w:rFonts w:ascii="Times New Roman" w:hAnsi="Times New Roman" w:cs="Times New Roman"/>
          <w:b/>
          <w:bCs/>
          <w:sz w:val="24"/>
          <w:szCs w:val="24"/>
        </w:rPr>
        <w:tab/>
      </w:r>
      <w:r w:rsidRPr="00611DE9">
        <w:rPr>
          <w:rFonts w:ascii="Times New Roman" w:hAnsi="Times New Roman" w:cs="Times New Roman"/>
          <w:bCs/>
          <w:sz w:val="24"/>
          <w:szCs w:val="24"/>
        </w:rPr>
        <w:t>3. Obrazac 1. - IZJAVA O NEPOSTOJANJU OKOLNOSTI IZ ČLANKA 251. ZJN 2016.</w:t>
      </w:r>
    </w:p>
    <w:p w:rsidR="00490D1C" w:rsidRDefault="00490D1C" w:rsidP="00112162">
      <w:pPr>
        <w:spacing w:after="0"/>
        <w:rPr>
          <w:rFonts w:ascii="Times New Roman" w:hAnsi="Times New Roman" w:cs="Times New Roman"/>
          <w:sz w:val="24"/>
          <w:szCs w:val="24"/>
        </w:rPr>
      </w:pPr>
      <w:r>
        <w:rPr>
          <w:rFonts w:ascii="Times New Roman" w:hAnsi="Times New Roman" w:cs="Times New Roman"/>
          <w:bCs/>
          <w:sz w:val="24"/>
          <w:szCs w:val="24"/>
        </w:rPr>
        <w:tab/>
        <w:t xml:space="preserve">4. </w:t>
      </w:r>
      <w:r w:rsidRPr="00977EEB">
        <w:rPr>
          <w:rFonts w:ascii="Times New Roman" w:hAnsi="Times New Roman" w:cs="Times New Roman"/>
          <w:sz w:val="24"/>
          <w:szCs w:val="24"/>
        </w:rPr>
        <w:t>potvrdu porezne uprave</w:t>
      </w:r>
      <w:r>
        <w:rPr>
          <w:rFonts w:ascii="Times New Roman" w:hAnsi="Times New Roman" w:cs="Times New Roman"/>
          <w:sz w:val="24"/>
          <w:szCs w:val="24"/>
        </w:rPr>
        <w:t xml:space="preserve"> o nepostojanju duga</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5. </w:t>
      </w:r>
      <w:r w:rsidRPr="00977EEB">
        <w:rPr>
          <w:rFonts w:ascii="Times New Roman" w:hAnsi="Times New Roman" w:cs="Times New Roman"/>
          <w:sz w:val="24"/>
          <w:szCs w:val="24"/>
        </w:rPr>
        <w:t>dokaz</w:t>
      </w:r>
      <w:r>
        <w:rPr>
          <w:rFonts w:ascii="Times New Roman" w:hAnsi="Times New Roman" w:cs="Times New Roman"/>
          <w:sz w:val="24"/>
          <w:szCs w:val="24"/>
        </w:rPr>
        <w:t xml:space="preserve"> </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sidRPr="00977EEB">
        <w:rPr>
          <w:rFonts w:ascii="Times New Roman" w:hAnsi="Times New Roman" w:cs="Times New Roman"/>
          <w:sz w:val="24"/>
          <w:szCs w:val="24"/>
        </w:rPr>
        <w:t>upis</w:t>
      </w:r>
      <w:r>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w:t>
      </w:r>
      <w:r>
        <w:rPr>
          <w:rFonts w:ascii="Times New Roman" w:hAnsi="Times New Roman" w:cs="Times New Roman"/>
          <w:sz w:val="24"/>
          <w:szCs w:val="24"/>
        </w:rPr>
        <w:t>star u državi njegova poslovnog</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nastana.</w:t>
      </w:r>
    </w:p>
    <w:p w:rsidR="00490D1C" w:rsidRPr="006C2DFD" w:rsidRDefault="00490D1C"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Oblik i način izrade ponude: </w:t>
      </w:r>
    </w:p>
    <w:p w:rsidR="00490D1C" w:rsidRPr="00977EEB" w:rsidRDefault="00490D1C" w:rsidP="00112162">
      <w:pPr>
        <w:spacing w:after="0"/>
        <w:jc w:val="both"/>
        <w:rPr>
          <w:rFonts w:ascii="Times New Roman" w:hAnsi="Times New Roman" w:cs="Times New Roman"/>
          <w:b/>
          <w:sz w:val="24"/>
          <w:szCs w:val="24"/>
        </w:rPr>
      </w:pPr>
      <w:r>
        <w:rPr>
          <w:rFonts w:ascii="Times New Roman" w:hAnsi="Times New Roman" w:cs="Times New Roman"/>
          <w:sz w:val="24"/>
          <w:szCs w:val="24"/>
        </w:rPr>
        <w:tab/>
      </w:r>
      <w:r w:rsidRPr="00977EEB">
        <w:rPr>
          <w:rFonts w:ascii="Times New Roman" w:hAnsi="Times New Roman" w:cs="Times New Roman"/>
          <w:b/>
          <w:sz w:val="24"/>
          <w:szCs w:val="24"/>
        </w:rPr>
        <w:t>Ponuda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dostavlja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papirnatom</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obliku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uvezuje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se jamstvenikom,</w:t>
      </w:r>
      <w:r w:rsidRPr="00977EEB">
        <w:rPr>
          <w:rFonts w:ascii="Times New Roman" w:hAnsi="Times New Roman" w:cs="Times New Roman"/>
          <w:b/>
          <w:spacing w:val="-2"/>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onemogući</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naknadno vađenje ili umetanje listova, na način da čini cjelinu.</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izrađena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dva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više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dijelova,</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svaki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dio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uvezuje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način</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onemogući</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naknadno vađenje ili umetanje listova.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Ispravci u ponudi moraju biti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izrađeni na način da su vidljivi. Ispravci 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uz navod datuma ispravka,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biti potvrđeni potpisom Ponuditelja.</w:t>
      </w:r>
    </w:p>
    <w:p w:rsidR="00490D1C"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Ponuda se predaje u </w:t>
      </w:r>
      <w:r w:rsidRPr="00977EEB">
        <w:rPr>
          <w:rFonts w:ascii="Times New Roman" w:hAnsi="Times New Roman" w:cs="Times New Roman"/>
          <w:b/>
          <w:sz w:val="24"/>
          <w:szCs w:val="24"/>
        </w:rPr>
        <w:t xml:space="preserve">„izvorniku“, </w:t>
      </w:r>
      <w:r w:rsidRPr="00977EEB">
        <w:rPr>
          <w:rFonts w:ascii="Times New Roman" w:hAnsi="Times New Roman" w:cs="Times New Roman"/>
          <w:sz w:val="24"/>
          <w:szCs w:val="24"/>
        </w:rPr>
        <w:t>potpisana od strane ovlaštene osobe za zastupanje gospodarskog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subjekta ili osobe koju je ovlaštena osoba pisanom punomoći ovlastila za potpisivanje ponude. Ponuda se dostavlja u jednom primjerku.</w:t>
      </w:r>
      <w:r>
        <w:rPr>
          <w:rFonts w:ascii="Times New Roman" w:hAnsi="Times New Roman" w:cs="Times New Roman"/>
          <w:sz w:val="24"/>
          <w:szCs w:val="24"/>
        </w:rPr>
        <w:t xml:space="preserve"> </w:t>
      </w:r>
      <w:r w:rsidR="00490D1C">
        <w:rPr>
          <w:rFonts w:ascii="Times New Roman" w:hAnsi="Times New Roman" w:cs="Times New Roman"/>
          <w:sz w:val="24"/>
          <w:szCs w:val="24"/>
        </w:rPr>
        <w:tab/>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lastRenderedPageBreak/>
        <w:t xml:space="preserve">Način dostave: </w:t>
      </w:r>
    </w:p>
    <w:p w:rsidR="00602AE1"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Ponuditelj dostavlja ponudu poštanskom pošiljkom ili osobnom dostavom Naručitelju. </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Elektronička dostava ponude nije dopuštena.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 samostalno određuje način dostave i sam snosi rizik eventualnog gubitka odnosno nepravovremene dostave.</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dostavlja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papirnatom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obliku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zatvorenoj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omotnici</w:t>
      </w:r>
      <w:r w:rsidRPr="00977EEB">
        <w:rPr>
          <w:rFonts w:ascii="Times New Roman" w:hAnsi="Times New Roman" w:cs="Times New Roman"/>
          <w:spacing w:val="41"/>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adresu</w:t>
      </w:r>
      <w:r w:rsidRPr="00977EEB">
        <w:rPr>
          <w:rFonts w:ascii="Times New Roman" w:hAnsi="Times New Roman" w:cs="Times New Roman"/>
          <w:b/>
          <w:spacing w:val="-3"/>
          <w:sz w:val="24"/>
          <w:szCs w:val="24"/>
        </w:rPr>
        <w:t xml:space="preserve"> </w:t>
      </w:r>
      <w:r w:rsidRPr="00977EEB">
        <w:rPr>
          <w:rFonts w:ascii="Times New Roman" w:hAnsi="Times New Roman" w:cs="Times New Roman"/>
          <w:b/>
          <w:spacing w:val="-2"/>
          <w:sz w:val="24"/>
          <w:szCs w:val="24"/>
        </w:rPr>
        <w:t>Naručitelja:</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Općina Vrbje</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Kralja Tomislava 4</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35423 Vrbje</w:t>
      </w:r>
    </w:p>
    <w:p w:rsidR="00BC32EB" w:rsidRPr="006C2DFD" w:rsidRDefault="00BC32EB"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omotnici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mora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biti</w:t>
      </w:r>
      <w:r w:rsidRPr="006C2DFD">
        <w:rPr>
          <w:rFonts w:ascii="Times New Roman" w:hAnsi="Times New Roman" w:cs="Times New Roman"/>
          <w:b/>
          <w:spacing w:val="-4"/>
          <w:sz w:val="24"/>
          <w:szCs w:val="24"/>
        </w:rPr>
        <w:t xml:space="preserve"> </w:t>
      </w:r>
      <w:r w:rsidRPr="006C2DFD">
        <w:rPr>
          <w:rFonts w:ascii="Times New Roman" w:hAnsi="Times New Roman" w:cs="Times New Roman"/>
          <w:b/>
          <w:spacing w:val="-2"/>
          <w:sz w:val="24"/>
          <w:szCs w:val="24"/>
        </w:rPr>
        <w:t>naznačeno:</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naručitelja</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ponuditelja</w:t>
      </w:r>
    </w:p>
    <w:p w:rsidR="00BC32EB" w:rsidRPr="00977EEB" w:rsidRDefault="003F0151" w:rsidP="00112162">
      <w:pPr>
        <w:spacing w:after="0"/>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evidencijski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JN</w:t>
      </w:r>
      <w:r w:rsidR="00BC32EB" w:rsidRPr="00977EEB">
        <w:rPr>
          <w:rFonts w:ascii="Times New Roman" w:hAnsi="Times New Roman" w:cs="Times New Roman"/>
          <w:b/>
          <w:spacing w:val="-6"/>
          <w:sz w:val="24"/>
          <w:szCs w:val="24"/>
        </w:rPr>
        <w:t xml:space="preserve"> </w:t>
      </w:r>
      <w:r w:rsidR="00BC32EB" w:rsidRPr="00977EEB">
        <w:rPr>
          <w:rFonts w:ascii="Times New Roman" w:hAnsi="Times New Roman" w:cs="Times New Roman"/>
          <w:b/>
          <w:sz w:val="24"/>
          <w:szCs w:val="24"/>
        </w:rPr>
        <w:t>-</w:t>
      </w:r>
      <w:r w:rsidR="00BC32EB" w:rsidRPr="00977EEB">
        <w:rPr>
          <w:rFonts w:ascii="Times New Roman" w:hAnsi="Times New Roman" w:cs="Times New Roman"/>
          <w:b/>
          <w:spacing w:val="-1"/>
          <w:sz w:val="24"/>
          <w:szCs w:val="24"/>
        </w:rPr>
        <w:t xml:space="preserve"> </w:t>
      </w:r>
      <w:r w:rsidR="00BC32EB" w:rsidRPr="00977EEB">
        <w:rPr>
          <w:rFonts w:ascii="Times New Roman" w:hAnsi="Times New Roman" w:cs="Times New Roman"/>
          <w:b/>
          <w:spacing w:val="-2"/>
          <w:sz w:val="24"/>
          <w:szCs w:val="24"/>
        </w:rPr>
        <w:t>1</w:t>
      </w:r>
      <w:r w:rsidR="002E393C">
        <w:rPr>
          <w:rFonts w:ascii="Times New Roman" w:hAnsi="Times New Roman" w:cs="Times New Roman"/>
          <w:b/>
          <w:spacing w:val="-2"/>
          <w:sz w:val="24"/>
          <w:szCs w:val="24"/>
        </w:rPr>
        <w:t>4</w:t>
      </w:r>
      <w:r w:rsidR="00BC32EB" w:rsidRPr="00977EEB">
        <w:rPr>
          <w:rFonts w:ascii="Times New Roman" w:hAnsi="Times New Roman" w:cs="Times New Roman"/>
          <w:b/>
          <w:spacing w:val="-2"/>
          <w:sz w:val="24"/>
          <w:szCs w:val="24"/>
        </w:rPr>
        <w:t>/23.</w:t>
      </w:r>
    </w:p>
    <w:p w:rsidR="002E393C" w:rsidRPr="002E393C" w:rsidRDefault="003F0151" w:rsidP="002E393C">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predmeta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4526C4">
        <w:rPr>
          <w:rFonts w:ascii="Times New Roman" w:hAnsi="Times New Roman" w:cs="Times New Roman"/>
          <w:sz w:val="24"/>
          <w:szCs w:val="24"/>
        </w:rPr>
        <w:t>:</w:t>
      </w:r>
      <w:r w:rsidR="00BC32EB" w:rsidRPr="004526C4">
        <w:rPr>
          <w:rFonts w:ascii="Times New Roman" w:hAnsi="Times New Roman" w:cs="Times New Roman"/>
          <w:spacing w:val="-7"/>
          <w:sz w:val="24"/>
          <w:szCs w:val="24"/>
        </w:rPr>
        <w:t xml:space="preserve"> </w:t>
      </w:r>
      <w:r w:rsidR="002E393C" w:rsidRPr="002E393C">
        <w:rPr>
          <w:rFonts w:ascii="Times New Roman" w:hAnsi="Times New Roman" w:cs="Times New Roman"/>
          <w:b/>
          <w:sz w:val="24"/>
          <w:szCs w:val="24"/>
        </w:rPr>
        <w:t>Uređenje poljskog puta u naselju Dolina</w:t>
      </w:r>
    </w:p>
    <w:p w:rsidR="003F0151" w:rsidRPr="004526C4" w:rsidRDefault="004526C4" w:rsidP="004526C4">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naznaka</w:t>
      </w:r>
      <w:r w:rsidR="003F0151">
        <w:rPr>
          <w:rFonts w:ascii="Times New Roman" w:hAnsi="Times New Roman" w:cs="Times New Roman"/>
          <w:spacing w:val="-5"/>
          <w:sz w:val="24"/>
          <w:szCs w:val="24"/>
        </w:rPr>
        <w:t xml:space="preserve"> </w:t>
      </w:r>
      <w:r w:rsidR="003F0151" w:rsidRPr="00B1444A">
        <w:rPr>
          <w:rFonts w:ascii="Times New Roman" w:hAnsi="Times New Roman" w:cs="Times New Roman"/>
          <w:b/>
          <w:spacing w:val="-5"/>
          <w:sz w:val="24"/>
          <w:szCs w:val="24"/>
        </w:rPr>
        <w:t>"NE OTVARAJ"</w:t>
      </w:r>
    </w:p>
    <w:p w:rsidR="003F0151" w:rsidRPr="00977EEB" w:rsidRDefault="003F015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U roku za dostavu ponude gospodarski subjekt može izmijeniti svoju ponudu ili od nje odustati. Ako gospodarski subjekt tijekom roka za dostavu ponuda mijenja ponudu,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smatra se da je ponuda dostavljena u trenutku dostave posljednje izmjene 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Način</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određivanja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cijene</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valuta</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piše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brojkama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apsolutnom</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iznosu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izražava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4"/>
          <w:sz w:val="24"/>
          <w:szCs w:val="24"/>
        </w:rPr>
        <w:t>EUR.</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U cijenu ponude bez poreza na dodanu vrijednost moraju biti uračunati svi troškovi i popusti.</w:t>
      </w:r>
      <w:r w:rsidRPr="00977EEB">
        <w:rPr>
          <w:rFonts w:ascii="Times New Roman" w:hAnsi="Times New Roman" w:cs="Times New Roman"/>
          <w:spacing w:val="40"/>
          <w:sz w:val="24"/>
          <w:szCs w:val="24"/>
        </w:rPr>
        <w:t xml:space="preserve"> </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Ponuda po specifikacijama i troškovnicima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mora biti cjelovita, odnosno ispunjena po svim stavkama troškovnika. Ako ponude nisu cjelovite, neće se uzeti u razmatranje.</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 dodanu vrijednost.</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Tijekom</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trajanja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ugovora</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1"/>
          <w:sz w:val="24"/>
          <w:szCs w:val="24"/>
        </w:rPr>
        <w:t xml:space="preserve"> </w:t>
      </w:r>
      <w:r w:rsidRPr="00977EEB">
        <w:rPr>
          <w:rFonts w:ascii="Times New Roman" w:hAnsi="Times New Roman" w:cs="Times New Roman"/>
          <w:b/>
          <w:sz w:val="24"/>
          <w:szCs w:val="24"/>
        </w:rPr>
        <w:t>nepromjenjiva</w:t>
      </w:r>
      <w:r w:rsidRPr="00977EEB">
        <w:rPr>
          <w:rFonts w:ascii="Times New Roman" w:hAnsi="Times New Roman" w:cs="Times New Roman"/>
          <w:sz w:val="24"/>
          <w:szCs w:val="24"/>
        </w:rPr>
        <w:t>. Ponuda se izrađuje bez posebne naknade.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Kriterij</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odabir</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Kriterij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najniža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41"/>
          <w:sz w:val="24"/>
          <w:szCs w:val="24"/>
        </w:rPr>
        <w:t xml:space="preserve"> </w:t>
      </w:r>
      <w:r w:rsidRPr="00977EEB">
        <w:rPr>
          <w:rFonts w:ascii="Times New Roman" w:hAnsi="Times New Roman" w:cs="Times New Roman"/>
          <w:spacing w:val="-2"/>
          <w:sz w:val="24"/>
          <w:szCs w:val="24"/>
        </w:rPr>
        <w:t>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Jezik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pismo</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izrađuje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hrvatskom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jeziku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latiničnom</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pismu.</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valjanosti</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ponude</w:t>
      </w:r>
    </w:p>
    <w:p w:rsidR="003F0151"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Rok</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60</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dana</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od</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određenog</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 Ponuda obvezuje ponuditelja do isteka roka valjanosti ponude.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zahtjev</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može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produžiti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svoje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ponude.</w:t>
      </w:r>
    </w:p>
    <w:p w:rsidR="00490D1C" w:rsidRDefault="00490D1C" w:rsidP="00112162">
      <w:pPr>
        <w:spacing w:after="0"/>
        <w:rPr>
          <w:rFonts w:ascii="Times New Roman" w:hAnsi="Times New Roman" w:cs="Times New Roman"/>
          <w:spacing w:val="-2"/>
          <w:sz w:val="24"/>
          <w:szCs w:val="24"/>
        </w:rPr>
      </w:pP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roku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produženja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neće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tražiti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izmjenu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ponude.</w:t>
      </w:r>
      <w:r>
        <w:rPr>
          <w:rFonts w:ascii="Times New Roman" w:hAnsi="Times New Roman" w:cs="Times New Roman"/>
          <w:spacing w:val="-2"/>
          <w:sz w:val="24"/>
          <w:szCs w:val="24"/>
        </w:rPr>
        <w:t xml:space="preserve"> </w:t>
      </w:r>
    </w:p>
    <w:p w:rsidR="004526C4" w:rsidRDefault="004526C4" w:rsidP="00112162">
      <w:pPr>
        <w:spacing w:after="0"/>
        <w:rPr>
          <w:rFonts w:ascii="Times New Roman" w:hAnsi="Times New Roman" w:cs="Times New Roman"/>
          <w:spacing w:val="-2"/>
          <w:sz w:val="24"/>
          <w:szCs w:val="24"/>
        </w:rPr>
      </w:pPr>
    </w:p>
    <w:p w:rsidR="00490D1C" w:rsidRPr="003F0151" w:rsidRDefault="00490D1C" w:rsidP="00112162">
      <w:pPr>
        <w:spacing w:after="0"/>
        <w:rPr>
          <w:rFonts w:ascii="Times New Roman" w:hAnsi="Times New Roman" w:cs="Times New Roman"/>
          <w:b/>
          <w:sz w:val="24"/>
          <w:szCs w:val="24"/>
        </w:rPr>
      </w:pPr>
      <w:r>
        <w:rPr>
          <w:rFonts w:ascii="Times New Roman" w:hAnsi="Times New Roman" w:cs="Times New Roman"/>
          <w:b/>
          <w:spacing w:val="-2"/>
          <w:sz w:val="24"/>
          <w:szCs w:val="24"/>
        </w:rPr>
        <w:t xml:space="preserve">6. </w:t>
      </w:r>
      <w:r w:rsidRPr="003F0151">
        <w:rPr>
          <w:rFonts w:ascii="Times New Roman" w:hAnsi="Times New Roman" w:cs="Times New Roman"/>
          <w:b/>
          <w:spacing w:val="-2"/>
          <w:sz w:val="24"/>
          <w:szCs w:val="24"/>
        </w:rPr>
        <w:t>OSTALE ODREDBE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Vrsta,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sredstvo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uvjeti</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jamstva</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lastRenderedPageBreak/>
        <w:t>Jamstvo</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ozbiljnost</w:t>
      </w:r>
      <w:r w:rsidRPr="006C2DFD">
        <w:rPr>
          <w:rFonts w:ascii="Times New Roman" w:hAnsi="Times New Roman" w:cs="Times New Roman"/>
          <w:b/>
          <w:spacing w:val="-12"/>
          <w:sz w:val="24"/>
          <w:szCs w:val="24"/>
        </w:rPr>
        <w:t xml:space="preserve"> </w:t>
      </w:r>
      <w:r w:rsidRPr="006C2DFD">
        <w:rPr>
          <w:rFonts w:ascii="Times New Roman" w:hAnsi="Times New Roman" w:cs="Times New Roman"/>
          <w:b/>
          <w:sz w:val="24"/>
          <w:szCs w:val="24"/>
        </w:rPr>
        <w:t xml:space="preserve">ponude </w:t>
      </w:r>
    </w:p>
    <w:p w:rsidR="00490D1C" w:rsidRPr="003F0151" w:rsidRDefault="00490D1C" w:rsidP="00112162">
      <w:pPr>
        <w:spacing w:after="0"/>
        <w:rPr>
          <w:rFonts w:ascii="Times New Roman" w:hAnsi="Times New Roman" w:cs="Times New Roman"/>
          <w:sz w:val="24"/>
          <w:szCs w:val="24"/>
        </w:rPr>
      </w:pPr>
      <w:r w:rsidRPr="003F0151">
        <w:rPr>
          <w:rFonts w:ascii="Times New Roman" w:hAnsi="Times New Roman" w:cs="Times New Roman"/>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pacing w:val="-2"/>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uredno</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ispunjenje</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 xml:space="preserve">ugovora </w:t>
      </w:r>
    </w:p>
    <w:p w:rsidR="00490D1C" w:rsidRDefault="00490D1C" w:rsidP="00112162">
      <w:pPr>
        <w:spacing w:after="0"/>
        <w:rPr>
          <w:rFonts w:ascii="Times New Roman" w:hAnsi="Times New Roman" w:cs="Times New Roman"/>
          <w:sz w:val="24"/>
          <w:szCs w:val="24"/>
        </w:rPr>
      </w:pPr>
      <w:r w:rsidRPr="003F0151">
        <w:rPr>
          <w:rFonts w:ascii="Times New Roman" w:hAnsi="Times New Roman" w:cs="Times New Roman"/>
          <w:spacing w:val="-2"/>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Rok za dostavu ponuda </w:t>
      </w:r>
    </w:p>
    <w:p w:rsidR="00490D1C" w:rsidRDefault="00490D1C" w:rsidP="00112162">
      <w:pPr>
        <w:spacing w:after="0"/>
        <w:rPr>
          <w:rFonts w:ascii="Times New Roman" w:hAnsi="Times New Roman" w:cs="Times New Roman"/>
          <w:b/>
          <w:sz w:val="24"/>
          <w:szCs w:val="24"/>
        </w:rPr>
      </w:pPr>
      <w:r>
        <w:rPr>
          <w:rFonts w:ascii="Times New Roman" w:hAnsi="Times New Roman" w:cs="Times New Roman"/>
          <w:b/>
          <w:sz w:val="24"/>
          <w:szCs w:val="24"/>
        </w:rPr>
        <w:tab/>
      </w:r>
      <w:r w:rsidR="002E393C">
        <w:rPr>
          <w:rFonts w:ascii="Times New Roman" w:hAnsi="Times New Roman" w:cs="Times New Roman"/>
          <w:b/>
          <w:sz w:val="24"/>
          <w:szCs w:val="24"/>
        </w:rPr>
        <w:t>7</w:t>
      </w:r>
      <w:r>
        <w:rPr>
          <w:rFonts w:ascii="Times New Roman" w:hAnsi="Times New Roman" w:cs="Times New Roman"/>
          <w:b/>
          <w:sz w:val="24"/>
          <w:szCs w:val="24"/>
        </w:rPr>
        <w:t xml:space="preserve">. </w:t>
      </w:r>
      <w:r w:rsidR="004526C4">
        <w:rPr>
          <w:rFonts w:ascii="Times New Roman" w:hAnsi="Times New Roman" w:cs="Times New Roman"/>
          <w:b/>
          <w:sz w:val="24"/>
          <w:szCs w:val="24"/>
        </w:rPr>
        <w:t>travnja</w:t>
      </w:r>
      <w:r>
        <w:rPr>
          <w:rFonts w:ascii="Times New Roman" w:hAnsi="Times New Roman" w:cs="Times New Roman"/>
          <w:b/>
          <w:sz w:val="24"/>
          <w:szCs w:val="24"/>
        </w:rPr>
        <w:t xml:space="preserve"> 2023. </w:t>
      </w:r>
    </w:p>
    <w:p w:rsidR="00490D1C" w:rsidRDefault="004526C4" w:rsidP="00112162">
      <w:pPr>
        <w:spacing w:after="0"/>
        <w:rPr>
          <w:rFonts w:ascii="Times New Roman" w:hAnsi="Times New Roman" w:cs="Times New Roman"/>
          <w:b/>
          <w:sz w:val="24"/>
          <w:szCs w:val="24"/>
        </w:rPr>
      </w:pPr>
      <w:r>
        <w:rPr>
          <w:rFonts w:ascii="Times New Roman" w:hAnsi="Times New Roman" w:cs="Times New Roman"/>
          <w:b/>
          <w:sz w:val="24"/>
          <w:szCs w:val="24"/>
        </w:rPr>
        <w:tab/>
        <w:t>Vrijeme: 13</w:t>
      </w:r>
      <w:r w:rsidR="00490D1C">
        <w:rPr>
          <w:rFonts w:ascii="Times New Roman" w:hAnsi="Times New Roman" w:cs="Times New Roman"/>
          <w:b/>
          <w:sz w:val="24"/>
          <w:szCs w:val="24"/>
        </w:rPr>
        <w:t>,00 sati</w:t>
      </w:r>
    </w:p>
    <w:p w:rsidR="00490D1C" w:rsidRDefault="00490D1C"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Ponuda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biti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zaprimljena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 xml:space="preserve"> od strane Naručitelja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navedenog</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roka,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bez</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obzira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dostave. Otvaranje ponuda nije javno.</w:t>
      </w:r>
    </w:p>
    <w:p w:rsidR="004526C4" w:rsidRPr="00977EEB" w:rsidRDefault="004526C4" w:rsidP="00112162">
      <w:pPr>
        <w:spacing w:after="0"/>
        <w:rPr>
          <w:rFonts w:ascii="Times New Roman" w:hAnsi="Times New Roman" w:cs="Times New Roman"/>
          <w:b/>
          <w:sz w:val="24"/>
          <w:szCs w:val="24"/>
        </w:rPr>
      </w:pP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Tajnost</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podataka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članku 52. stavak 3. ZJN 2016, gospodarski subjekti ne smiju u postupcima javne nabave označiti </w:t>
      </w:r>
      <w:r w:rsidRPr="00977EEB">
        <w:rPr>
          <w:rFonts w:ascii="Times New Roman" w:hAnsi="Times New Roman" w:cs="Times New Roman"/>
          <w:spacing w:val="-2"/>
          <w:sz w:val="24"/>
          <w:szCs w:val="24"/>
        </w:rPr>
        <w:t>tajnom:</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 c</w:t>
      </w:r>
      <w:r w:rsidRPr="00977EEB">
        <w:rPr>
          <w:rFonts w:ascii="Times New Roman" w:hAnsi="Times New Roman" w:cs="Times New Roman"/>
          <w:sz w:val="24"/>
          <w:szCs w:val="24"/>
        </w:rPr>
        <w:t>ijenu</w:t>
      </w:r>
      <w:r w:rsidRPr="00977EEB">
        <w:rPr>
          <w:rFonts w:ascii="Times New Roman" w:hAnsi="Times New Roman" w:cs="Times New Roman"/>
          <w:spacing w:val="-7"/>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pacing w:val="-2"/>
          <w:sz w:val="24"/>
          <w:szCs w:val="24"/>
        </w:rPr>
        <w:t xml:space="preserve">- </w:t>
      </w:r>
      <w:r w:rsidRPr="00977EEB">
        <w:rPr>
          <w:rFonts w:ascii="Times New Roman" w:hAnsi="Times New Roman" w:cs="Times New Roman"/>
          <w:spacing w:val="-2"/>
          <w:sz w:val="24"/>
          <w:szCs w:val="24"/>
        </w:rPr>
        <w:t>troškovnik,</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podatke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vezi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kriterijima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javne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isprave,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izvatke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javnih</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registara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5"/>
          <w:sz w:val="24"/>
          <w:szCs w:val="24"/>
        </w:rPr>
        <w:t>te</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druge podatke koji se prema posebnom zakonu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 podzakonskom propisu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javno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objaviti ili se ne smiju označiti tajnom.</w:t>
      </w:r>
    </w:p>
    <w:p w:rsidR="00490D1C" w:rsidRPr="00977EEB" w:rsidRDefault="00490D1C" w:rsidP="00112162">
      <w:pPr>
        <w:spacing w:after="0"/>
        <w:rPr>
          <w:rFonts w:ascii="Times New Roman" w:hAnsi="Times New Roman" w:cs="Times New Roman"/>
          <w:sz w:val="24"/>
          <w:szCs w:val="24"/>
        </w:rPr>
      </w:pP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ne smije otkriti podatke dobivene od gospodarskih subjekata koje su oni na temelju zakona, drugog propisa ili općeg akta označili tajnom,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uključujući tehničke ili trgovinske tajne te povjerljive značajke ponuda i zahtjeva za sudjelovanje.</w:t>
      </w:r>
    </w:p>
    <w:p w:rsidR="00490D1C"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Naručitelj smije otkriti podatke iz članka 52. stavka 3. Zakona o javnoj nabavi dobivene od gospodarskih subjekata koje su oni označili tajnom.</w:t>
      </w:r>
    </w:p>
    <w:p w:rsidR="00986D2B" w:rsidRDefault="00986D2B" w:rsidP="00112162">
      <w:pPr>
        <w:spacing w:after="0"/>
        <w:rPr>
          <w:rFonts w:ascii="Times New Roman" w:hAnsi="Times New Roman" w:cs="Times New Roman"/>
          <w:sz w:val="24"/>
          <w:szCs w:val="24"/>
        </w:rPr>
      </w:pP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daje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svoj pristanak na prikupljanje i obradu osobnih podataka za vrijeme izvršenja Ugovora kao</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 arhiviranja sukladno zakonskoj obvezi čuvanja istih.</w:t>
      </w:r>
    </w:p>
    <w:p w:rsidR="00986D2B" w:rsidRDefault="00986D2B" w:rsidP="00986D2B">
      <w:pPr>
        <w:spacing w:after="0"/>
        <w:jc w:val="both"/>
        <w:rPr>
          <w:rFonts w:ascii="Times New Roman" w:hAnsi="Times New Roman" w:cs="Times New Roman"/>
          <w:sz w:val="24"/>
          <w:szCs w:val="24"/>
        </w:rPr>
      </w:pPr>
    </w:p>
    <w:p w:rsidR="00986D2B" w:rsidRPr="00986D2B" w:rsidRDefault="00986D2B" w:rsidP="00986D2B">
      <w:pPr>
        <w:spacing w:after="0"/>
        <w:jc w:val="both"/>
        <w:rPr>
          <w:rFonts w:ascii="Times New Roman" w:hAnsi="Times New Roman" w:cs="Times New Roman"/>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donošenja</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dostave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Obavijesti</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w:t>
      </w:r>
      <w:r w:rsidRPr="006C2DFD">
        <w:rPr>
          <w:rFonts w:ascii="Times New Roman" w:hAnsi="Times New Roman" w:cs="Times New Roman"/>
          <w:b/>
          <w:spacing w:val="-2"/>
          <w:sz w:val="24"/>
          <w:szCs w:val="24"/>
        </w:rPr>
        <w:t xml:space="preserve"> odabiru/poništenju</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Nakon</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otvaranja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javni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pregledava</w:t>
      </w:r>
      <w:r w:rsidRPr="00977EEB">
        <w:rPr>
          <w:rFonts w:ascii="Times New Roman" w:hAnsi="Times New Roman" w:cs="Times New Roman"/>
          <w:spacing w:val="3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ocjenjuje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temelju</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 Poziva na dostavu ponuda te o tome sastavlja Zapisnik.</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Obavijest o odabiru najpovoljnije ponude ili Obavijest o poništenju postupka/dijela postupka nabave kao i Zapisnik o pregledu i ocjeni ponuda, objavljuje se na internetskim stranicama Naručitelja.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lastRenderedPageBreak/>
        <w:t>Naručitelj određuje rok za donošenje Obavijesti o odabiru najpovoljnije ponude od</w:t>
      </w:r>
      <w:r>
        <w:rPr>
          <w:rFonts w:ascii="Times New Roman" w:hAnsi="Times New Roman" w:cs="Times New Roman"/>
          <w:sz w:val="24"/>
          <w:szCs w:val="24"/>
        </w:rPr>
        <w:t xml:space="preserve"> 60 dana</w:t>
      </w:r>
      <w:r w:rsidRPr="00977EEB">
        <w:rPr>
          <w:rFonts w:ascii="Times New Roman" w:hAnsi="Times New Roman" w:cs="Times New Roman"/>
          <w:sz w:val="24"/>
          <w:szCs w:val="24"/>
        </w:rPr>
        <w:t xml:space="preserve"> </w:t>
      </w:r>
      <w:r w:rsidRPr="00977EEB">
        <w:rPr>
          <w:rFonts w:ascii="Times New Roman" w:hAnsi="Times New Roman" w:cs="Times New Roman"/>
          <w:color w:val="000000"/>
          <w:sz w:val="24"/>
          <w:szCs w:val="24"/>
        </w:rPr>
        <w:t>od isteka roka za dostavu ponuda.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odluke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(Obavijesti)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nemaju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pravo</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žalbe.</w:t>
      </w:r>
    </w:p>
    <w:p w:rsidR="00986D2B" w:rsidRDefault="00986D2B" w:rsidP="00112162">
      <w:pPr>
        <w:spacing w:after="0"/>
        <w:rPr>
          <w:rFonts w:ascii="Times New Roman" w:hAnsi="Times New Roman" w:cs="Times New Roman"/>
          <w:sz w:val="24"/>
          <w:szCs w:val="24"/>
        </w:rPr>
      </w:pPr>
    </w:p>
    <w:p w:rsidR="004526C4" w:rsidRDefault="004526C4" w:rsidP="004526C4">
      <w:pPr>
        <w:spacing w:after="0"/>
        <w:rPr>
          <w:rFonts w:ascii="Times New Roman" w:hAnsi="Times New Roman" w:cs="Times New Roman"/>
          <w:b/>
          <w:spacing w:val="-2"/>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uvjeti</w:t>
      </w:r>
      <w:r w:rsidRPr="006C2DFD">
        <w:rPr>
          <w:rFonts w:ascii="Times New Roman" w:hAnsi="Times New Roman" w:cs="Times New Roman"/>
          <w:b/>
          <w:spacing w:val="-2"/>
          <w:sz w:val="24"/>
          <w:szCs w:val="24"/>
        </w:rPr>
        <w:t xml:space="preserve"> plaćanja</w:t>
      </w:r>
    </w:p>
    <w:p w:rsidR="004526C4" w:rsidRPr="006C2DFD" w:rsidRDefault="004526C4" w:rsidP="004526C4">
      <w:pPr>
        <w:spacing w:after="0"/>
        <w:rPr>
          <w:rFonts w:ascii="Times New Roman" w:hAnsi="Times New Roman" w:cs="Times New Roman"/>
          <w:b/>
          <w:sz w:val="24"/>
          <w:szCs w:val="24"/>
        </w:rPr>
      </w:pPr>
    </w:p>
    <w:p w:rsidR="004526C4" w:rsidRPr="00977EEB" w:rsidRDefault="004526C4" w:rsidP="004526C4">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Predujam</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traženja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sredstava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osiguranja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plaćanja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9"/>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odobrava.</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Plaćanje se vrši na temelju valjanog računa odabranog ponuditelja za uredno izvršenu ugovornu obvezu, u roku od 60 dana od dana primitka valjanog računa, sve sukladno članku 11. i 12. Zakona o financijskom poslovanju i predstečajnoj nagodbi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NN:</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108/12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144/12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81/13 i 112/13</w:t>
      </w:r>
      <w:r w:rsidRPr="00977EEB">
        <w:rPr>
          <w:rFonts w:ascii="Times New Roman" w:hAnsi="Times New Roman" w:cs="Times New Roman"/>
          <w:sz w:val="24"/>
          <w:szCs w:val="24"/>
        </w:rPr>
        <w:t>; 71/15</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Stečajni zakon</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 xml:space="preserve">78/15 </w:t>
      </w:r>
      <w:r w:rsidRPr="00977EEB">
        <w:rPr>
          <w:rFonts w:ascii="Times New Roman" w:hAnsi="Times New Roman" w:cs="Times New Roman"/>
          <w:sz w:val="24"/>
          <w:szCs w:val="24"/>
        </w:rPr>
        <w:t>Zakon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izmjenama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dopunama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obveznim</w:t>
      </w:r>
      <w:r w:rsidRPr="00977EEB">
        <w:rPr>
          <w:rFonts w:ascii="Times New Roman" w:hAnsi="Times New Roman" w:cs="Times New Roman"/>
          <w:spacing w:val="-2"/>
          <w:sz w:val="24"/>
          <w:szCs w:val="24"/>
        </w:rPr>
        <w:t xml:space="preserve"> odnosima</w:t>
      </w:r>
      <w:r>
        <w:rPr>
          <w:rFonts w:ascii="Times New Roman" w:hAnsi="Times New Roman" w:cs="Times New Roman"/>
          <w:spacing w:val="-2"/>
          <w:sz w:val="24"/>
          <w:szCs w:val="24"/>
        </w:rPr>
        <w:t>, 114/22</w:t>
      </w:r>
      <w:r w:rsidRPr="00977EEB">
        <w:rPr>
          <w:rFonts w:ascii="Times New Roman" w:hAnsi="Times New Roman" w:cs="Times New Roman"/>
          <w:spacing w:val="-2"/>
          <w:sz w:val="24"/>
          <w:szCs w:val="24"/>
        </w:rPr>
        <w:t>).</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se obvezuje omogućiti zaprimanje i obrađivanje te plaćanje eRačuna u zakonski propisanom, strukturiranom formatu, a sve sukladno Zakonu o elektroničkom izdavanju računa u javnoj nabavi (NN 94/18) i pratećih isprava izdanih sukladno europskoj normi i njezinim ispravcima, izmjenama i dopunama.</w:t>
      </w:r>
    </w:p>
    <w:p w:rsidR="004526C4"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Sukladno odredbi članka 7. Zakona o elektroničkom izdavanju računa u javnoj nabavi (NN 94/18), koji je stupio na snagu 1. srpnja 2019. godine, izdavatelji eRačuna obvezni su izdavati i slati eRačune i prateće isprave sukladno europskoj normi. eRačun obvezan je sadržavati osnovne elemente propisane člankom 5. Zakona o elektroničkom izdavanju računa u javnoj nabavi, te broj ugovora. eRačuni koji nisu izdani na navedeni način, biti će vraćeni Isporučitelju.</w:t>
      </w:r>
    </w:p>
    <w:p w:rsidR="004526C4" w:rsidRDefault="004526C4" w:rsidP="004526C4">
      <w:pPr>
        <w:spacing w:after="0"/>
        <w:jc w:val="both"/>
        <w:rPr>
          <w:rFonts w:ascii="Times New Roman" w:hAnsi="Times New Roman" w:cs="Times New Roman"/>
          <w:sz w:val="24"/>
          <w:szCs w:val="24"/>
        </w:rPr>
      </w:pPr>
    </w:p>
    <w:p w:rsidR="004526C4" w:rsidRPr="006C2DFD" w:rsidRDefault="004526C4" w:rsidP="004526C4">
      <w:pPr>
        <w:jc w:val="center"/>
        <w:rPr>
          <w:rFonts w:ascii="Times New Roman" w:hAnsi="Times New Roman" w:cs="Times New Roman"/>
          <w:b/>
          <w:sz w:val="24"/>
          <w:szCs w:val="24"/>
        </w:rPr>
      </w:pPr>
      <w:r w:rsidRPr="006C2DFD">
        <w:rPr>
          <w:rFonts w:ascii="Times New Roman" w:hAnsi="Times New Roman" w:cs="Times New Roman"/>
          <w:b/>
          <w:sz w:val="24"/>
          <w:szCs w:val="24"/>
        </w:rPr>
        <w:t>SASTAVNI I NEODVOJIVI DIJELOVI POZIVA NA DOSTAVU PONUDA</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Sastavni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neodvojivi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dijelovi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čine:</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OBRAZAC</w:t>
      </w:r>
      <w:r w:rsidRPr="00977EEB">
        <w:rPr>
          <w:rFonts w:ascii="Times New Roman" w:hAnsi="Times New Roman" w:cs="Times New Roman"/>
          <w:spacing w:val="42"/>
          <w:sz w:val="24"/>
          <w:szCs w:val="24"/>
        </w:rPr>
        <w:t xml:space="preserve"> </w:t>
      </w:r>
      <w:r w:rsidRPr="00977EEB">
        <w:rPr>
          <w:rFonts w:ascii="Times New Roman" w:hAnsi="Times New Roman" w:cs="Times New Roman"/>
          <w:sz w:val="24"/>
          <w:szCs w:val="24"/>
        </w:rPr>
        <w:t>1/IZJAVA</w:t>
      </w:r>
      <w:r w:rsidRPr="00977EEB">
        <w:rPr>
          <w:rFonts w:ascii="Times New Roman" w:hAnsi="Times New Roman" w:cs="Times New Roman"/>
          <w:spacing w:val="43"/>
          <w:sz w:val="24"/>
          <w:szCs w:val="24"/>
        </w:rPr>
        <w:t xml:space="preserve"> </w:t>
      </w:r>
      <w:r w:rsidRPr="00977EEB">
        <w:rPr>
          <w:rFonts w:ascii="Times New Roman" w:hAnsi="Times New Roman" w:cs="Times New Roman"/>
          <w:spacing w:val="-2"/>
          <w:sz w:val="24"/>
          <w:szCs w:val="24"/>
        </w:rPr>
        <w:t>(primjer)</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PONUDBENI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4"/>
          <w:sz w:val="24"/>
          <w:szCs w:val="24"/>
        </w:rPr>
        <w:t>LIST</w:t>
      </w:r>
    </w:p>
    <w:p w:rsidR="004526C4" w:rsidRPr="00977EEB" w:rsidRDefault="004526C4" w:rsidP="004526C4">
      <w:pPr>
        <w:rPr>
          <w:rFonts w:ascii="Times New Roman" w:hAnsi="Times New Roman" w:cs="Times New Roman"/>
          <w:sz w:val="24"/>
          <w:szCs w:val="24"/>
        </w:rPr>
        <w:sectPr w:rsidR="004526C4" w:rsidRPr="00977EEB">
          <w:pgSz w:w="11900" w:h="16840"/>
          <w:pgMar w:top="1100" w:right="720" w:bottom="1440" w:left="600" w:header="0" w:footer="1234" w:gutter="0"/>
          <w:cols w:space="720"/>
        </w:sectPr>
      </w:pPr>
      <w:r w:rsidRPr="00977EEB">
        <w:rPr>
          <w:rFonts w:ascii="Times New Roman" w:hAnsi="Times New Roman" w:cs="Times New Roman"/>
          <w:sz w:val="24"/>
          <w:szCs w:val="24"/>
        </w:rPr>
        <w:t>TROŠKOV</w:t>
      </w:r>
      <w:r>
        <w:rPr>
          <w:rFonts w:ascii="Times New Roman" w:hAnsi="Times New Roman" w:cs="Times New Roman"/>
          <w:sz w:val="24"/>
          <w:szCs w:val="24"/>
        </w:rPr>
        <w:t>IK</w:t>
      </w:r>
    </w:p>
    <w:p w:rsidR="00BC32EB" w:rsidRPr="006C2DFD" w:rsidRDefault="00BC32EB" w:rsidP="00112162">
      <w:pPr>
        <w:rPr>
          <w:rFonts w:ascii="Times New Roman" w:hAnsi="Times New Roman" w:cs="Times New Roman"/>
          <w:b/>
          <w:sz w:val="24"/>
          <w:szCs w:val="24"/>
        </w:rPr>
      </w:pPr>
      <w:r w:rsidRPr="00977EEB">
        <w:rPr>
          <w:rFonts w:ascii="Times New Roman" w:hAnsi="Times New Roman" w:cs="Times New Roman"/>
          <w:b/>
          <w:color w:val="333399"/>
          <w:sz w:val="24"/>
          <w:szCs w:val="24"/>
          <w:shd w:val="clear" w:color="auto" w:fill="FFFF00"/>
        </w:rPr>
        <w:lastRenderedPageBreak/>
        <w:t>Obrazac</w:t>
      </w:r>
      <w:r w:rsidRPr="00977EEB">
        <w:rPr>
          <w:rFonts w:ascii="Times New Roman" w:hAnsi="Times New Roman" w:cs="Times New Roman"/>
          <w:b/>
          <w:color w:val="333399"/>
          <w:spacing w:val="-7"/>
          <w:sz w:val="24"/>
          <w:szCs w:val="24"/>
          <w:shd w:val="clear" w:color="auto" w:fill="FFFF00"/>
        </w:rPr>
        <w:t xml:space="preserve"> </w:t>
      </w:r>
      <w:r w:rsidRPr="00977EEB">
        <w:rPr>
          <w:rFonts w:ascii="Times New Roman" w:hAnsi="Times New Roman" w:cs="Times New Roman"/>
          <w:b/>
          <w:color w:val="333399"/>
          <w:spacing w:val="-5"/>
          <w:sz w:val="24"/>
          <w:szCs w:val="24"/>
          <w:shd w:val="clear" w:color="auto" w:fill="FFFF00"/>
        </w:rPr>
        <w:t>1.</w:t>
      </w:r>
    </w:p>
    <w:p w:rsidR="006C2DFD" w:rsidRDefault="006C2DFD" w:rsidP="00112162">
      <w:pPr>
        <w:pStyle w:val="Naslov21"/>
        <w:spacing w:before="120" w:line="276" w:lineRule="auto"/>
      </w:pPr>
      <w:r>
        <w:rPr>
          <w:color w:val="355E90"/>
        </w:rPr>
        <w:t>IZJAVA</w:t>
      </w:r>
      <w:r>
        <w:rPr>
          <w:color w:val="355E90"/>
          <w:spacing w:val="-11"/>
        </w:rPr>
        <w:t xml:space="preserve"> </w:t>
      </w:r>
      <w:r>
        <w:rPr>
          <w:color w:val="355E90"/>
        </w:rPr>
        <w:t>O</w:t>
      </w:r>
      <w:r>
        <w:rPr>
          <w:color w:val="355E90"/>
          <w:spacing w:val="-9"/>
        </w:rPr>
        <w:t xml:space="preserve"> </w:t>
      </w:r>
      <w:r>
        <w:rPr>
          <w:color w:val="355E90"/>
        </w:rPr>
        <w:t>NEPOSTOJANJU</w:t>
      </w:r>
      <w:r>
        <w:rPr>
          <w:color w:val="355E90"/>
          <w:spacing w:val="-9"/>
        </w:rPr>
        <w:t xml:space="preserve"> </w:t>
      </w:r>
      <w:r>
        <w:rPr>
          <w:color w:val="355E90"/>
        </w:rPr>
        <w:t>OKOLNOSTI</w:t>
      </w:r>
      <w:r>
        <w:rPr>
          <w:color w:val="355E90"/>
          <w:spacing w:val="-11"/>
        </w:rPr>
        <w:t xml:space="preserve"> </w:t>
      </w:r>
      <w:r>
        <w:rPr>
          <w:color w:val="355E90"/>
        </w:rPr>
        <w:t>IZ</w:t>
      </w:r>
      <w:r>
        <w:rPr>
          <w:color w:val="355E90"/>
          <w:spacing w:val="-9"/>
        </w:rPr>
        <w:t xml:space="preserve"> </w:t>
      </w:r>
      <w:r>
        <w:rPr>
          <w:color w:val="355E90"/>
        </w:rPr>
        <w:t>ČLANKA</w:t>
      </w:r>
      <w:r>
        <w:rPr>
          <w:color w:val="355E90"/>
          <w:spacing w:val="-6"/>
        </w:rPr>
        <w:t xml:space="preserve"> </w:t>
      </w:r>
      <w:r>
        <w:rPr>
          <w:color w:val="355E90"/>
        </w:rPr>
        <w:t>251.</w:t>
      </w:r>
      <w:r>
        <w:rPr>
          <w:color w:val="355E90"/>
          <w:spacing w:val="-11"/>
        </w:rPr>
        <w:t xml:space="preserve"> </w:t>
      </w:r>
      <w:r>
        <w:rPr>
          <w:color w:val="355E90"/>
        </w:rPr>
        <w:t>ZJN</w:t>
      </w:r>
      <w:r>
        <w:rPr>
          <w:color w:val="355E90"/>
          <w:spacing w:val="-9"/>
        </w:rPr>
        <w:t xml:space="preserve"> </w:t>
      </w:r>
      <w:r w:rsidR="00602AE1">
        <w:rPr>
          <w:color w:val="355E90"/>
          <w:spacing w:val="-2"/>
        </w:rPr>
        <w:t>(NN 120/16, 114/22)</w:t>
      </w:r>
    </w:p>
    <w:p w:rsidR="006C2DFD" w:rsidRDefault="006C2DFD" w:rsidP="00112162">
      <w:pPr>
        <w:spacing w:before="120"/>
        <w:ind w:left="532"/>
        <w:rPr>
          <w:b/>
          <w:sz w:val="24"/>
        </w:rPr>
      </w:pPr>
      <w:r>
        <w:rPr>
          <w:b/>
          <w:sz w:val="24"/>
        </w:rPr>
        <w:t>Naručitelj:</w:t>
      </w:r>
      <w:r>
        <w:rPr>
          <w:b/>
          <w:spacing w:val="-11"/>
          <w:sz w:val="24"/>
        </w:rPr>
        <w:t xml:space="preserve"> </w:t>
      </w:r>
      <w:r w:rsidR="00184135">
        <w:rPr>
          <w:b/>
          <w:sz w:val="24"/>
        </w:rPr>
        <w:t xml:space="preserve"> Općina Vrbje</w:t>
      </w:r>
    </w:p>
    <w:p w:rsidR="00224EE7" w:rsidRPr="00224EE7" w:rsidRDefault="006C2DFD" w:rsidP="002E393C">
      <w:pPr>
        <w:pStyle w:val="Heading2"/>
        <w:spacing w:line="276" w:lineRule="auto"/>
        <w:ind w:left="851" w:firstLine="0"/>
        <w:jc w:val="both"/>
        <w:rPr>
          <w:rFonts w:ascii="Times New Roman" w:hAnsi="Times New Roman" w:cs="Times New Roman"/>
          <w:sz w:val="24"/>
          <w:szCs w:val="24"/>
        </w:rPr>
      </w:pPr>
      <w:r>
        <w:rPr>
          <w:b/>
          <w:sz w:val="24"/>
        </w:rPr>
        <w:t>Predmet</w:t>
      </w:r>
      <w:r>
        <w:rPr>
          <w:b/>
          <w:spacing w:val="40"/>
          <w:sz w:val="24"/>
        </w:rPr>
        <w:t xml:space="preserve"> </w:t>
      </w:r>
      <w:r>
        <w:rPr>
          <w:b/>
          <w:sz w:val="24"/>
        </w:rPr>
        <w:t>nabave</w:t>
      </w:r>
      <w:r>
        <w:rPr>
          <w:sz w:val="24"/>
        </w:rPr>
        <w:t>:</w:t>
      </w:r>
      <w:r>
        <w:rPr>
          <w:spacing w:val="40"/>
          <w:sz w:val="24"/>
        </w:rPr>
        <w:t xml:space="preserve"> </w:t>
      </w:r>
      <w:r w:rsidR="002E393C">
        <w:rPr>
          <w:rFonts w:ascii="Times New Roman" w:hAnsi="Times New Roman" w:cs="Times New Roman"/>
          <w:b/>
          <w:sz w:val="24"/>
          <w:szCs w:val="24"/>
        </w:rPr>
        <w:t>Uređenje poljskog puta u naselju Dolina</w:t>
      </w:r>
    </w:p>
    <w:p w:rsidR="006C2DFD" w:rsidRDefault="006C2DFD" w:rsidP="00BB506B">
      <w:pPr>
        <w:spacing w:before="119"/>
        <w:ind w:left="532"/>
        <w:rPr>
          <w:b/>
          <w:sz w:val="24"/>
        </w:rPr>
      </w:pPr>
      <w:r>
        <w:rPr>
          <w:b/>
          <w:sz w:val="24"/>
        </w:rPr>
        <w:t>Evidencijski</w:t>
      </w:r>
      <w:r>
        <w:rPr>
          <w:b/>
          <w:spacing w:val="-9"/>
          <w:sz w:val="24"/>
        </w:rPr>
        <w:t xml:space="preserve"> </w:t>
      </w:r>
      <w:r>
        <w:rPr>
          <w:b/>
          <w:sz w:val="24"/>
        </w:rPr>
        <w:t>broj</w:t>
      </w:r>
      <w:r>
        <w:rPr>
          <w:b/>
          <w:spacing w:val="-6"/>
          <w:sz w:val="24"/>
        </w:rPr>
        <w:t xml:space="preserve"> </w:t>
      </w:r>
      <w:r>
        <w:rPr>
          <w:b/>
          <w:sz w:val="24"/>
        </w:rPr>
        <w:t>nabave</w:t>
      </w:r>
      <w:r>
        <w:rPr>
          <w:sz w:val="24"/>
        </w:rPr>
        <w:t>:</w:t>
      </w:r>
      <w:r>
        <w:rPr>
          <w:spacing w:val="-9"/>
          <w:sz w:val="24"/>
        </w:rPr>
        <w:t xml:space="preserve"> </w:t>
      </w:r>
      <w:r>
        <w:rPr>
          <w:b/>
          <w:sz w:val="24"/>
        </w:rPr>
        <w:t>JN</w:t>
      </w:r>
      <w:r>
        <w:rPr>
          <w:b/>
          <w:spacing w:val="-8"/>
          <w:sz w:val="24"/>
        </w:rPr>
        <w:t xml:space="preserve"> </w:t>
      </w:r>
      <w:r>
        <w:rPr>
          <w:b/>
          <w:sz w:val="24"/>
        </w:rPr>
        <w:t>-</w:t>
      </w:r>
      <w:r>
        <w:rPr>
          <w:b/>
          <w:spacing w:val="-8"/>
          <w:sz w:val="24"/>
        </w:rPr>
        <w:t xml:space="preserve"> </w:t>
      </w:r>
      <w:r>
        <w:rPr>
          <w:b/>
          <w:sz w:val="24"/>
        </w:rPr>
        <w:t>1</w:t>
      </w:r>
      <w:r w:rsidR="002E393C">
        <w:rPr>
          <w:b/>
          <w:sz w:val="24"/>
        </w:rPr>
        <w:t>4</w:t>
      </w:r>
      <w:r w:rsidR="00D14E4A">
        <w:rPr>
          <w:b/>
          <w:sz w:val="24"/>
        </w:rPr>
        <w:t>/23</w:t>
      </w:r>
      <w:r>
        <w:rPr>
          <w:b/>
          <w:spacing w:val="-4"/>
          <w:sz w:val="24"/>
        </w:rPr>
        <w:t>.</w:t>
      </w:r>
    </w:p>
    <w:p w:rsidR="006C2DFD" w:rsidRDefault="006C2DFD" w:rsidP="00112162">
      <w:pPr>
        <w:pStyle w:val="Naslov11"/>
        <w:spacing w:before="115" w:line="276" w:lineRule="auto"/>
        <w:jc w:val="center"/>
        <w:rPr>
          <w:rFonts w:ascii="Calibri"/>
        </w:rPr>
      </w:pPr>
      <w:r>
        <w:rPr>
          <w:rFonts w:ascii="Calibri"/>
          <w:color w:val="355E90"/>
        </w:rPr>
        <w:t>I</w:t>
      </w:r>
      <w:r>
        <w:rPr>
          <w:rFonts w:ascii="Calibri"/>
          <w:color w:val="355E90"/>
          <w:spacing w:val="-5"/>
        </w:rPr>
        <w:t xml:space="preserve"> </w:t>
      </w:r>
      <w:r>
        <w:rPr>
          <w:rFonts w:ascii="Calibri"/>
          <w:color w:val="355E90"/>
        </w:rPr>
        <w:t>Z</w:t>
      </w:r>
      <w:r>
        <w:rPr>
          <w:rFonts w:ascii="Calibri"/>
          <w:color w:val="355E90"/>
          <w:spacing w:val="-1"/>
        </w:rPr>
        <w:t xml:space="preserve"> </w:t>
      </w:r>
      <w:r>
        <w:rPr>
          <w:rFonts w:ascii="Calibri"/>
          <w:color w:val="355E90"/>
        </w:rPr>
        <w:t>J</w:t>
      </w:r>
      <w:r>
        <w:rPr>
          <w:rFonts w:ascii="Calibri"/>
          <w:color w:val="355E90"/>
          <w:spacing w:val="1"/>
        </w:rPr>
        <w:t xml:space="preserve"> </w:t>
      </w:r>
      <w:r>
        <w:rPr>
          <w:rFonts w:ascii="Calibri"/>
          <w:color w:val="355E90"/>
        </w:rPr>
        <w:t>A</w:t>
      </w:r>
      <w:r>
        <w:rPr>
          <w:rFonts w:ascii="Calibri"/>
          <w:color w:val="355E90"/>
          <w:spacing w:val="-4"/>
        </w:rPr>
        <w:t xml:space="preserve"> </w:t>
      </w:r>
      <w:r>
        <w:rPr>
          <w:rFonts w:ascii="Calibri"/>
          <w:color w:val="355E90"/>
        </w:rPr>
        <w:t>V</w:t>
      </w:r>
      <w:r>
        <w:rPr>
          <w:rFonts w:ascii="Calibri"/>
          <w:color w:val="355E90"/>
          <w:spacing w:val="1"/>
        </w:rPr>
        <w:t xml:space="preserve"> </w:t>
      </w:r>
      <w:r>
        <w:rPr>
          <w:rFonts w:ascii="Calibri"/>
          <w:color w:val="355E90"/>
          <w:spacing w:val="-10"/>
        </w:rPr>
        <w:t>A</w:t>
      </w:r>
    </w:p>
    <w:p w:rsidR="006C2DFD" w:rsidRDefault="006C2DFD" w:rsidP="00112162">
      <w:pPr>
        <w:tabs>
          <w:tab w:val="left" w:pos="5294"/>
          <w:tab w:val="left" w:pos="6479"/>
          <w:tab w:val="left" w:pos="9647"/>
        </w:tabs>
        <w:spacing w:before="124"/>
        <w:ind w:left="1828" w:right="874" w:hanging="1296"/>
        <w:rPr>
          <w:i/>
        </w:rPr>
      </w:pPr>
      <w:r>
        <w:t xml:space="preserve">kojom ja, </w:t>
      </w:r>
      <w:r>
        <w:rPr>
          <w:rFonts w:ascii="Times New Roman"/>
          <w:u w:val="single"/>
        </w:rPr>
        <w:tab/>
      </w:r>
      <w:r>
        <w:rPr>
          <w:rFonts w:ascii="Times New Roman"/>
          <w:u w:val="single"/>
        </w:rPr>
        <w:tab/>
      </w:r>
      <w:r>
        <w:t>iz</w:t>
      </w:r>
      <w:r>
        <w:rPr>
          <w:spacing w:val="-7"/>
        </w:rPr>
        <w:t xml:space="preserve"> </w:t>
      </w:r>
      <w:r>
        <w:rPr>
          <w:rFonts w:ascii="Times New Roman"/>
          <w:u w:val="single"/>
        </w:rPr>
        <w:tab/>
      </w:r>
      <w:r>
        <w:rPr>
          <w:rFonts w:ascii="Times New Roman"/>
          <w:u w:val="single"/>
        </w:rPr>
        <w:tab/>
      </w:r>
      <w:r>
        <w:rPr>
          <w:spacing w:val="-10"/>
        </w:rPr>
        <w:t>,</w:t>
      </w:r>
      <w:r>
        <w:t xml:space="preserve"> (</w:t>
      </w:r>
      <w:r>
        <w:rPr>
          <w:i/>
        </w:rPr>
        <w:t>ime i prezime)</w:t>
      </w:r>
      <w:r>
        <w:rPr>
          <w:i/>
        </w:rPr>
        <w:tab/>
      </w:r>
      <w:r>
        <w:rPr>
          <w:i/>
        </w:rPr>
        <w:tab/>
        <w:t>(adresa stanovanja)</w:t>
      </w:r>
    </w:p>
    <w:p w:rsidR="006C2DFD" w:rsidRDefault="006C2DFD" w:rsidP="00112162">
      <w:pPr>
        <w:pStyle w:val="Tijeloteksta"/>
        <w:tabs>
          <w:tab w:val="left" w:pos="3812"/>
        </w:tabs>
        <w:spacing w:line="276" w:lineRule="auto"/>
        <w:rPr>
          <w:rFonts w:ascii="Times New Roman"/>
        </w:rPr>
      </w:pPr>
      <w:r>
        <w:rPr>
          <w:spacing w:val="-4"/>
        </w:rPr>
        <w:t>OIB:</w:t>
      </w:r>
      <w:r>
        <w:rPr>
          <w:rFonts w:ascii="Times New Roman"/>
          <w:u w:val="single"/>
        </w:rPr>
        <w:tab/>
      </w:r>
    </w:p>
    <w:p w:rsidR="006C2DFD" w:rsidRDefault="006C2DFD" w:rsidP="00112162">
      <w:pPr>
        <w:pStyle w:val="Tijeloteksta"/>
        <w:spacing w:before="1" w:line="276" w:lineRule="auto"/>
        <w:ind w:left="0"/>
        <w:rPr>
          <w:rFonts w:ascii="Times New Roman"/>
          <w:sz w:val="18"/>
        </w:rPr>
      </w:pPr>
    </w:p>
    <w:p w:rsidR="006C2DFD" w:rsidRDefault="006C2DFD" w:rsidP="00112162">
      <w:pPr>
        <w:pStyle w:val="Tijeloteksta"/>
        <w:spacing w:before="57" w:line="276" w:lineRule="auto"/>
      </w:pPr>
      <w:r>
        <w:t>Kao</w:t>
      </w:r>
      <w:r>
        <w:rPr>
          <w:spacing w:val="-7"/>
        </w:rPr>
        <w:t xml:space="preserve"> </w:t>
      </w:r>
      <w:r>
        <w:t>ovlaštena</w:t>
      </w:r>
      <w:r>
        <w:rPr>
          <w:spacing w:val="-6"/>
        </w:rPr>
        <w:t xml:space="preserve"> </w:t>
      </w:r>
      <w:r>
        <w:t>osoba</w:t>
      </w:r>
      <w:r>
        <w:rPr>
          <w:spacing w:val="-6"/>
        </w:rPr>
        <w:t xml:space="preserve"> </w:t>
      </w:r>
      <w:r>
        <w:t>za</w:t>
      </w:r>
      <w:r>
        <w:rPr>
          <w:spacing w:val="-6"/>
        </w:rPr>
        <w:t xml:space="preserve"> </w:t>
      </w:r>
      <w:r>
        <w:t>zastupanje</w:t>
      </w:r>
      <w:r>
        <w:rPr>
          <w:spacing w:val="-6"/>
        </w:rPr>
        <w:t xml:space="preserve"> </w:t>
      </w:r>
      <w:r>
        <w:t>gospodarskog</w:t>
      </w:r>
      <w:r>
        <w:rPr>
          <w:spacing w:val="-3"/>
        </w:rPr>
        <w:t xml:space="preserve"> </w:t>
      </w:r>
      <w:r>
        <w:rPr>
          <w:spacing w:val="-2"/>
        </w:rPr>
        <w:t>subjekta</w:t>
      </w:r>
    </w:p>
    <w:p w:rsidR="006C2DFD" w:rsidRDefault="006C2DFD" w:rsidP="00112162">
      <w:pPr>
        <w:pStyle w:val="Tijeloteksta"/>
        <w:spacing w:line="276" w:lineRule="auto"/>
        <w:ind w:left="0"/>
        <w:rPr>
          <w:sz w:val="20"/>
        </w:rPr>
      </w:pPr>
    </w:p>
    <w:p w:rsidR="006C2DFD" w:rsidRDefault="00376207" w:rsidP="00112162">
      <w:pPr>
        <w:pStyle w:val="Tijeloteksta"/>
        <w:spacing w:before="10" w:line="276" w:lineRule="auto"/>
        <w:ind w:left="0"/>
        <w:rPr>
          <w:sz w:val="19"/>
        </w:rPr>
      </w:pPr>
      <w:r w:rsidRPr="00376207">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Default="006C2DFD" w:rsidP="00112162">
      <w:pPr>
        <w:pStyle w:val="Tijeloteksta"/>
        <w:spacing w:line="276" w:lineRule="auto"/>
        <w:ind w:left="0"/>
        <w:rPr>
          <w:sz w:val="20"/>
        </w:rPr>
      </w:pPr>
    </w:p>
    <w:p w:rsidR="006C2DFD" w:rsidRDefault="00376207" w:rsidP="00112162">
      <w:pPr>
        <w:pStyle w:val="Tijeloteksta"/>
        <w:spacing w:before="5" w:line="276" w:lineRule="auto"/>
        <w:ind w:left="0"/>
        <w:rPr>
          <w:sz w:val="21"/>
        </w:rPr>
      </w:pPr>
      <w:r w:rsidRPr="00376207">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Default="006C2DFD" w:rsidP="00112162">
      <w:pPr>
        <w:spacing w:before="20"/>
        <w:ind w:left="2740"/>
      </w:pPr>
      <w:r>
        <w:t>(</w:t>
      </w:r>
      <w:r>
        <w:rPr>
          <w:i/>
        </w:rPr>
        <w:t>naziv</w:t>
      </w:r>
      <w:r>
        <w:rPr>
          <w:i/>
          <w:spacing w:val="-4"/>
        </w:rPr>
        <w:t xml:space="preserve"> </w:t>
      </w:r>
      <w:r>
        <w:rPr>
          <w:i/>
        </w:rPr>
        <w:t>i</w:t>
      </w:r>
      <w:r>
        <w:rPr>
          <w:i/>
          <w:spacing w:val="-4"/>
        </w:rPr>
        <w:t xml:space="preserve"> </w:t>
      </w:r>
      <w:r>
        <w:rPr>
          <w:i/>
        </w:rPr>
        <w:t>adresa</w:t>
      </w:r>
      <w:r>
        <w:rPr>
          <w:i/>
          <w:spacing w:val="-5"/>
        </w:rPr>
        <w:t xml:space="preserve"> </w:t>
      </w:r>
      <w:r>
        <w:rPr>
          <w:i/>
        </w:rPr>
        <w:t>gospodarskog</w:t>
      </w:r>
      <w:r>
        <w:rPr>
          <w:i/>
          <w:spacing w:val="-5"/>
        </w:rPr>
        <w:t xml:space="preserve"> </w:t>
      </w:r>
      <w:r>
        <w:rPr>
          <w:i/>
        </w:rPr>
        <w:t>subjekta,</w:t>
      </w:r>
      <w:r>
        <w:rPr>
          <w:i/>
          <w:spacing w:val="-7"/>
        </w:rPr>
        <w:t xml:space="preserve"> </w:t>
      </w:r>
      <w:r>
        <w:rPr>
          <w:i/>
          <w:spacing w:val="-4"/>
        </w:rPr>
        <w:t>OIB</w:t>
      </w:r>
      <w:r>
        <w:rPr>
          <w:spacing w:val="-4"/>
        </w:rPr>
        <w:t>)</w:t>
      </w:r>
    </w:p>
    <w:p w:rsidR="006C2DFD" w:rsidRDefault="006C2DFD" w:rsidP="00112162">
      <w:pPr>
        <w:pStyle w:val="Tijeloteksta"/>
        <w:spacing w:before="10" w:line="276" w:lineRule="auto"/>
        <w:ind w:left="0"/>
        <w:rPr>
          <w:sz w:val="31"/>
        </w:rPr>
      </w:pPr>
    </w:p>
    <w:p w:rsidR="006C2DFD" w:rsidRDefault="006C2DFD" w:rsidP="00112162">
      <w:pPr>
        <w:pStyle w:val="Naslov31"/>
        <w:spacing w:before="0" w:line="276" w:lineRule="auto"/>
        <w:ind w:right="403"/>
        <w:jc w:val="both"/>
        <w:rPr>
          <w:b w:val="0"/>
        </w:rPr>
      </w:pPr>
      <w:r>
        <w:rPr>
          <w:b w:val="0"/>
        </w:rPr>
        <w:t xml:space="preserve">pod materijalnom i kaznenom odgovornošću izjavljujem </w:t>
      </w:r>
      <w:r>
        <w:rPr>
          <w:u w:val="single"/>
        </w:rPr>
        <w:t>za sebe,</w:t>
      </w:r>
      <w:r>
        <w:t xml:space="preserve"> </w:t>
      </w:r>
      <w:r>
        <w:rPr>
          <w:u w:val="single"/>
        </w:rPr>
        <w:t>za osobe koje su članovi upravnog,</w:t>
      </w:r>
      <w:r>
        <w:t xml:space="preserve"> </w:t>
      </w:r>
      <w:r>
        <w:rPr>
          <w:u w:val="single"/>
        </w:rPr>
        <w:t>upravljačkog ili nadzornog tijela ili imaju ovlasti zastupanja, donošenja odluka ili nadzora gospodarskog</w:t>
      </w:r>
      <w:r>
        <w:t xml:space="preserve"> </w:t>
      </w:r>
      <w:r>
        <w:rPr>
          <w:u w:val="single"/>
        </w:rPr>
        <w:t>subjekta i za gospodarski subjekt da nismo pravomoćnom osuđujućom presudom osuđeni za</w:t>
      </w:r>
      <w:r>
        <w:rPr>
          <w:b w:val="0"/>
        </w:rPr>
        <w:t>:</w:t>
      </w:r>
    </w:p>
    <w:p w:rsidR="006C2DFD" w:rsidRDefault="006C2DFD" w:rsidP="00112162">
      <w:pPr>
        <w:pStyle w:val="Odlomakpopisa"/>
        <w:numPr>
          <w:ilvl w:val="0"/>
          <w:numId w:val="3"/>
        </w:numPr>
        <w:tabs>
          <w:tab w:val="left" w:pos="1243"/>
          <w:tab w:val="left" w:pos="1244"/>
        </w:tabs>
        <w:spacing w:before="121" w:line="276" w:lineRule="auto"/>
        <w:ind w:hanging="400"/>
        <w:rPr>
          <w:b/>
        </w:rPr>
      </w:pPr>
      <w:r>
        <w:rPr>
          <w:b/>
        </w:rPr>
        <w:t>sudjelovanje</w:t>
      </w:r>
      <w:r>
        <w:rPr>
          <w:b/>
          <w:spacing w:val="-8"/>
        </w:rPr>
        <w:t xml:space="preserve"> </w:t>
      </w:r>
      <w:r>
        <w:rPr>
          <w:b/>
        </w:rPr>
        <w:t>u</w:t>
      </w:r>
      <w:r>
        <w:rPr>
          <w:b/>
          <w:spacing w:val="-5"/>
        </w:rPr>
        <w:t xml:space="preserve"> </w:t>
      </w:r>
      <w:r>
        <w:rPr>
          <w:b/>
        </w:rPr>
        <w:t>zločinačkoj</w:t>
      </w:r>
      <w:r>
        <w:rPr>
          <w:b/>
          <w:spacing w:val="-6"/>
        </w:rPr>
        <w:t xml:space="preserve"> </w:t>
      </w:r>
      <w:r>
        <w:rPr>
          <w:b/>
        </w:rPr>
        <w:t>organizaciji,</w:t>
      </w:r>
      <w:r>
        <w:rPr>
          <w:b/>
          <w:spacing w:val="-6"/>
        </w:rPr>
        <w:t xml:space="preserve"> </w:t>
      </w:r>
      <w:r>
        <w:rPr>
          <w:b/>
        </w:rPr>
        <w:t>na</w:t>
      </w:r>
      <w:r>
        <w:rPr>
          <w:b/>
          <w:spacing w:val="-5"/>
        </w:rPr>
        <w:t xml:space="preserve"> </w:t>
      </w:r>
      <w:r>
        <w:rPr>
          <w:b/>
          <w:spacing w:val="-2"/>
        </w:rPr>
        <w:t>temelju</w:t>
      </w:r>
    </w:p>
    <w:p w:rsidR="006C2DFD" w:rsidRDefault="006C2DFD" w:rsidP="00112162">
      <w:pPr>
        <w:pStyle w:val="Odlomakpopisa"/>
        <w:numPr>
          <w:ilvl w:val="0"/>
          <w:numId w:val="2"/>
        </w:numPr>
        <w:tabs>
          <w:tab w:val="left" w:pos="1243"/>
          <w:tab w:val="left" w:pos="1244"/>
        </w:tabs>
        <w:spacing w:line="276" w:lineRule="auto"/>
        <w:ind w:right="407" w:firstLine="0"/>
        <w:jc w:val="left"/>
      </w:pPr>
      <w:r>
        <w:t>članka 328. (zločinačko udruženje) i</w:t>
      </w:r>
      <w:r>
        <w:rPr>
          <w:spacing w:val="26"/>
        </w:rPr>
        <w:t xml:space="preserve"> </w:t>
      </w:r>
      <w:r>
        <w:t>članka 329.</w:t>
      </w:r>
      <w:r>
        <w:rPr>
          <w:spacing w:val="26"/>
        </w:rPr>
        <w:t xml:space="preserve"> </w:t>
      </w:r>
      <w:r>
        <w:t>(počinjenje kaznenog djela u sastavu zločinačkog</w:t>
      </w:r>
      <w:r>
        <w:rPr>
          <w:spacing w:val="40"/>
        </w:rPr>
        <w:t xml:space="preserve"> </w:t>
      </w:r>
      <w:r>
        <w:t>udruženja) Kaznenog zakona</w:t>
      </w:r>
    </w:p>
    <w:p w:rsidR="006C2DFD" w:rsidRDefault="006C2DFD" w:rsidP="00112162">
      <w:pPr>
        <w:pStyle w:val="Odlomakpopisa"/>
        <w:numPr>
          <w:ilvl w:val="0"/>
          <w:numId w:val="2"/>
        </w:numPr>
        <w:tabs>
          <w:tab w:val="left" w:pos="1243"/>
          <w:tab w:val="left" w:pos="1244"/>
        </w:tabs>
        <w:spacing w:before="121" w:line="276" w:lineRule="auto"/>
        <w:ind w:right="410" w:firstLine="0"/>
        <w:jc w:val="left"/>
      </w:pPr>
      <w:r>
        <w:t>članka</w:t>
      </w:r>
      <w:r>
        <w:rPr>
          <w:spacing w:val="30"/>
        </w:rPr>
        <w:t xml:space="preserve"> </w:t>
      </w:r>
      <w:r>
        <w:t>333.</w:t>
      </w:r>
      <w:r>
        <w:rPr>
          <w:spacing w:val="32"/>
        </w:rPr>
        <w:t xml:space="preserve"> </w:t>
      </w:r>
      <w:r>
        <w:t>(udruživanje</w:t>
      </w:r>
      <w:r>
        <w:rPr>
          <w:spacing w:val="31"/>
        </w:rPr>
        <w:t xml:space="preserve"> </w:t>
      </w:r>
      <w:r>
        <w:t>za</w:t>
      </w:r>
      <w:r>
        <w:rPr>
          <w:spacing w:val="30"/>
        </w:rPr>
        <w:t xml:space="preserve"> </w:t>
      </w:r>
      <w:r>
        <w:t>počinjenje</w:t>
      </w:r>
      <w:r>
        <w:rPr>
          <w:spacing w:val="31"/>
        </w:rPr>
        <w:t xml:space="preserve"> </w:t>
      </w:r>
      <w:r>
        <w:t>kaznenih</w:t>
      </w:r>
      <w:r>
        <w:rPr>
          <w:spacing w:val="30"/>
        </w:rPr>
        <w:t xml:space="preserve"> </w:t>
      </w:r>
      <w:r>
        <w:t>djela),</w:t>
      </w:r>
      <w:r>
        <w:rPr>
          <w:spacing w:val="28"/>
        </w:rPr>
        <w:t xml:space="preserve"> </w:t>
      </w:r>
      <w:r>
        <w:t>iz</w:t>
      </w:r>
      <w:r>
        <w:rPr>
          <w:spacing w:val="30"/>
        </w:rPr>
        <w:t xml:space="preserve"> </w:t>
      </w:r>
      <w:r>
        <w:t>Kaznenog</w:t>
      </w:r>
      <w:r>
        <w:rPr>
          <w:spacing w:val="32"/>
        </w:rPr>
        <w:t xml:space="preserve"> </w:t>
      </w:r>
      <w:r>
        <w:t>zakona</w:t>
      </w:r>
      <w:r>
        <w:rPr>
          <w:spacing w:val="30"/>
        </w:rPr>
        <w:t xml:space="preserve"> </w:t>
      </w:r>
      <w:r>
        <w:t>(NN</w:t>
      </w:r>
      <w:r>
        <w:rPr>
          <w:spacing w:val="32"/>
        </w:rPr>
        <w:t xml:space="preserve"> </w:t>
      </w:r>
      <w:r>
        <w:t>110/97.,</w:t>
      </w:r>
      <w:r>
        <w:rPr>
          <w:spacing w:val="28"/>
        </w:rPr>
        <w:t xml:space="preserve"> </w:t>
      </w:r>
      <w:r>
        <w:t>27/98., 50/00.,</w:t>
      </w:r>
      <w:r>
        <w:rPr>
          <w:spacing w:val="17"/>
        </w:rPr>
        <w:t xml:space="preserve"> </w:t>
      </w:r>
      <w:r>
        <w:t>129/00.,</w:t>
      </w:r>
      <w:r>
        <w:rPr>
          <w:spacing w:val="23"/>
        </w:rPr>
        <w:t xml:space="preserve"> </w:t>
      </w:r>
      <w:r>
        <w:t>51/01.,</w:t>
      </w:r>
      <w:r>
        <w:rPr>
          <w:spacing w:val="24"/>
        </w:rPr>
        <w:t xml:space="preserve"> </w:t>
      </w:r>
      <w:r>
        <w:t>111/03.,</w:t>
      </w:r>
      <w:r>
        <w:rPr>
          <w:spacing w:val="23"/>
        </w:rPr>
        <w:t xml:space="preserve"> </w:t>
      </w:r>
      <w:r>
        <w:t>190/03.,</w:t>
      </w:r>
      <w:r>
        <w:rPr>
          <w:spacing w:val="23"/>
        </w:rPr>
        <w:t xml:space="preserve"> </w:t>
      </w:r>
      <w:r>
        <w:t>105/04.,</w:t>
      </w:r>
      <w:r>
        <w:rPr>
          <w:spacing w:val="23"/>
        </w:rPr>
        <w:t xml:space="preserve"> </w:t>
      </w:r>
      <w:r>
        <w:t>84/05.,</w:t>
      </w:r>
      <w:r>
        <w:rPr>
          <w:spacing w:val="20"/>
        </w:rPr>
        <w:t xml:space="preserve"> </w:t>
      </w:r>
      <w:r>
        <w:t>71/06.,</w:t>
      </w:r>
      <w:r>
        <w:rPr>
          <w:spacing w:val="23"/>
        </w:rPr>
        <w:t xml:space="preserve"> </w:t>
      </w:r>
      <w:r>
        <w:t>110/07.,</w:t>
      </w:r>
      <w:r>
        <w:rPr>
          <w:spacing w:val="24"/>
        </w:rPr>
        <w:t xml:space="preserve"> </w:t>
      </w:r>
      <w:r>
        <w:t>152/08.,</w:t>
      </w:r>
      <w:r>
        <w:rPr>
          <w:spacing w:val="23"/>
        </w:rPr>
        <w:t xml:space="preserve"> </w:t>
      </w:r>
      <w:r>
        <w:t>57/11.,</w:t>
      </w:r>
      <w:r>
        <w:rPr>
          <w:spacing w:val="23"/>
        </w:rPr>
        <w:t xml:space="preserve"> </w:t>
      </w:r>
      <w:r>
        <w:t>77/11.</w:t>
      </w:r>
      <w:r>
        <w:rPr>
          <w:spacing w:val="23"/>
        </w:rPr>
        <w:t xml:space="preserve"> </w:t>
      </w:r>
      <w:r>
        <w:rPr>
          <w:spacing w:val="-10"/>
        </w:rPr>
        <w:t>I</w:t>
      </w:r>
    </w:p>
    <w:p w:rsidR="006C2DFD" w:rsidRDefault="006C2DFD" w:rsidP="00112162">
      <w:pPr>
        <w:pStyle w:val="Tijeloteksta"/>
        <w:spacing w:line="276" w:lineRule="auto"/>
        <w:ind w:left="844"/>
      </w:pPr>
      <w:r>
        <w:rPr>
          <w:spacing w:val="-2"/>
        </w:rPr>
        <w:t>143/12)</w:t>
      </w:r>
    </w:p>
    <w:p w:rsidR="006C2DFD" w:rsidRDefault="006C2DFD" w:rsidP="00112162">
      <w:pPr>
        <w:pStyle w:val="Naslov31"/>
        <w:numPr>
          <w:ilvl w:val="0"/>
          <w:numId w:val="3"/>
        </w:numPr>
        <w:tabs>
          <w:tab w:val="left" w:pos="1243"/>
          <w:tab w:val="left" w:pos="1244"/>
        </w:tabs>
        <w:spacing w:before="121" w:line="276" w:lineRule="auto"/>
        <w:ind w:hanging="400"/>
      </w:pPr>
      <w:r>
        <w:t>korupciju,</w:t>
      </w:r>
      <w:r>
        <w:rPr>
          <w:spacing w:val="-5"/>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before="122" w:line="276" w:lineRule="auto"/>
        <w:ind w:right="404" w:firstLine="0"/>
      </w:pPr>
      <w:r>
        <w:t>članka</w:t>
      </w:r>
      <w:r>
        <w:rPr>
          <w:spacing w:val="-3"/>
        </w:rPr>
        <w:t xml:space="preserve"> </w:t>
      </w:r>
      <w:r>
        <w:t>252.</w:t>
      </w:r>
      <w:r>
        <w:rPr>
          <w:spacing w:val="-1"/>
        </w:rPr>
        <w:t xml:space="preserve"> </w:t>
      </w:r>
      <w:r>
        <w:t>(primanje</w:t>
      </w:r>
      <w:r>
        <w:rPr>
          <w:spacing w:val="-3"/>
        </w:rPr>
        <w:t xml:space="preserve"> </w:t>
      </w:r>
      <w:r>
        <w:t>mita</w:t>
      </w:r>
      <w:r>
        <w:rPr>
          <w:spacing w:val="-3"/>
        </w:rPr>
        <w:t xml:space="preserve"> </w:t>
      </w:r>
      <w:r>
        <w:t>u</w:t>
      </w:r>
      <w:r>
        <w:rPr>
          <w:spacing w:val="-4"/>
        </w:rPr>
        <w:t xml:space="preserve"> </w:t>
      </w:r>
      <w:r>
        <w:t>gospodarskom</w:t>
      </w:r>
      <w:r>
        <w:rPr>
          <w:spacing w:val="-2"/>
        </w:rPr>
        <w:t xml:space="preserve"> </w:t>
      </w:r>
      <w:r>
        <w:t>poslovanju),</w:t>
      </w:r>
      <w:r>
        <w:rPr>
          <w:spacing w:val="-5"/>
        </w:rPr>
        <w:t xml:space="preserve"> </w:t>
      </w:r>
      <w:r>
        <w:t>članka</w:t>
      </w:r>
      <w:r>
        <w:rPr>
          <w:spacing w:val="-3"/>
        </w:rPr>
        <w:t xml:space="preserve"> </w:t>
      </w:r>
      <w:r>
        <w:t>253.</w:t>
      </w:r>
      <w:r>
        <w:rPr>
          <w:spacing w:val="-1"/>
        </w:rPr>
        <w:t xml:space="preserve"> </w:t>
      </w:r>
      <w:r>
        <w:t>(davanje</w:t>
      </w:r>
      <w:r>
        <w:rPr>
          <w:spacing w:val="-3"/>
        </w:rPr>
        <w:t xml:space="preserve"> </w:t>
      </w:r>
      <w:r>
        <w:t>mita</w:t>
      </w:r>
      <w:r>
        <w:rPr>
          <w:spacing w:val="-3"/>
        </w:rPr>
        <w:t xml:space="preserve"> </w:t>
      </w:r>
      <w: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Default="006C2DFD" w:rsidP="00112162">
      <w:pPr>
        <w:pStyle w:val="Odlomakpopisa"/>
        <w:numPr>
          <w:ilvl w:val="0"/>
          <w:numId w:val="2"/>
        </w:numPr>
        <w:tabs>
          <w:tab w:val="left" w:pos="1244"/>
        </w:tabs>
        <w:spacing w:before="125" w:line="276" w:lineRule="auto"/>
        <w:ind w:right="406" w:firstLine="0"/>
      </w:pPr>
      <w:r>
        <w:t>članka 294.a (primanje mita u gospodarskom poslovanju), članka 294.b (davanje mita u gospodarskom poslovanju), članka 337. (zlouporaba položaja i ovlasti), članka 338. (zlouporaba</w:t>
      </w:r>
    </w:p>
    <w:p w:rsidR="006C2DFD" w:rsidRDefault="006C2DFD" w:rsidP="00112162">
      <w:pPr>
        <w:pStyle w:val="Tijeloteksta"/>
        <w:spacing w:before="120" w:line="276" w:lineRule="auto"/>
        <w:ind w:left="844" w:right="408" w:firstLine="43"/>
        <w:jc w:val="both"/>
      </w:pPr>
      <w:r>
        <w:t>obavljanja dužnosti državne vlasti), članka 343. (protuzakonito posredovanje), članka 347. (primanje mita) i članka 348. (davanje mita)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before="121" w:line="276" w:lineRule="auto"/>
        <w:ind w:hanging="400"/>
        <w:jc w:val="both"/>
      </w:pPr>
      <w:r>
        <w:lastRenderedPageBreak/>
        <w:t>prijevaru,</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line="276" w:lineRule="auto"/>
        <w:ind w:right="405" w:firstLine="0"/>
      </w:pPr>
      <w:r>
        <w:t>članka 236. (prijevara), članka 247. (prijevara u gospodarskom poslovanju), članka 256. (utaja</w:t>
      </w:r>
      <w:r>
        <w:rPr>
          <w:spacing w:val="40"/>
        </w:rPr>
        <w:t xml:space="preserve"> </w:t>
      </w:r>
      <w:r>
        <w:t>poreza ili carine) i članka 258. (subvencijska prijevara) Kaznenog zakona</w:t>
      </w:r>
    </w:p>
    <w:p w:rsidR="006C2DFD" w:rsidRDefault="006C2DFD" w:rsidP="00112162">
      <w:pPr>
        <w:pStyle w:val="Odlomakpopisa"/>
        <w:numPr>
          <w:ilvl w:val="0"/>
          <w:numId w:val="2"/>
        </w:numPr>
        <w:tabs>
          <w:tab w:val="left" w:pos="1244"/>
        </w:tabs>
        <w:spacing w:before="121" w:line="276" w:lineRule="auto"/>
        <w:ind w:right="405" w:firstLine="0"/>
      </w:pPr>
      <w:r>
        <w:t>članka 224. (prijevara), članka 293. (prijevara u gospodarskom poslovanju), članka 286. (utaja</w:t>
      </w:r>
      <w:r>
        <w:rPr>
          <w:spacing w:val="40"/>
        </w:rPr>
        <w:t xml:space="preserve"> </w:t>
      </w:r>
      <w:r>
        <w:t>poreza i drugih davanja)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terorizam</w:t>
      </w:r>
      <w:r>
        <w:rPr>
          <w:spacing w:val="-9"/>
        </w:rPr>
        <w:t xml:space="preserve"> </w:t>
      </w:r>
      <w:r>
        <w:t>ili</w:t>
      </w:r>
      <w:r>
        <w:rPr>
          <w:spacing w:val="-6"/>
        </w:rPr>
        <w:t xml:space="preserve"> </w:t>
      </w:r>
      <w:r>
        <w:t>kaznena</w:t>
      </w:r>
      <w:r>
        <w:rPr>
          <w:spacing w:val="-5"/>
        </w:rPr>
        <w:t xml:space="preserve"> </w:t>
      </w:r>
      <w:r>
        <w:t>djela</w:t>
      </w:r>
      <w:r>
        <w:rPr>
          <w:spacing w:val="-4"/>
        </w:rPr>
        <w:t xml:space="preserve"> </w:t>
      </w:r>
      <w:r>
        <w:t>povezana</w:t>
      </w:r>
      <w:r>
        <w:rPr>
          <w:spacing w:val="-4"/>
        </w:rPr>
        <w:t xml:space="preserve"> </w:t>
      </w:r>
      <w:r>
        <w:t>s</w:t>
      </w:r>
      <w:r>
        <w:rPr>
          <w:spacing w:val="-7"/>
        </w:rPr>
        <w:t xml:space="preserve"> </w:t>
      </w:r>
      <w:r>
        <w:t>terorističkim</w:t>
      </w:r>
      <w:r>
        <w:rPr>
          <w:spacing w:val="-2"/>
        </w:rPr>
        <w:t xml:space="preserve"> </w:t>
      </w:r>
      <w:r>
        <w:t>aktivnostima,</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before="31" w:line="276" w:lineRule="auto"/>
        <w:ind w:right="399" w:firstLine="0"/>
      </w:pPr>
      <w:r>
        <w:t>članka 97. (terorizam), članka 99 (javno poticanje na terorizam), članka 100. (novačenje za terorizam), članka 101. (obuka za terorizam) i članka 102. (terorističko udruženje) Kaznenog zakona</w:t>
      </w:r>
    </w:p>
    <w:p w:rsidR="006C2DFD" w:rsidRDefault="006C2DFD" w:rsidP="00112162">
      <w:pPr>
        <w:pStyle w:val="Odlomakpopisa"/>
        <w:numPr>
          <w:ilvl w:val="0"/>
          <w:numId w:val="2"/>
        </w:numPr>
        <w:tabs>
          <w:tab w:val="left" w:pos="1244"/>
        </w:tabs>
        <w:spacing w:before="121" w:line="276" w:lineRule="auto"/>
        <w:ind w:right="408" w:firstLine="0"/>
      </w:pPr>
      <w:r>
        <w:t>članka 169. (terorizam), članka 169.a (javno poticanje na terorizam), članka 169.b (novačenje i obuka za terorizam) iz Kaznenog zakona (NN 110/97., 27/98.,</w:t>
      </w:r>
      <w:r>
        <w:rPr>
          <w:spacing w:val="-1"/>
        </w:rPr>
        <w:t xml:space="preserve"> </w:t>
      </w:r>
      <w:r>
        <w:t>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pranje</w:t>
      </w:r>
      <w:r>
        <w:rPr>
          <w:spacing w:val="-5"/>
        </w:rPr>
        <w:t xml:space="preserve"> </w:t>
      </w:r>
      <w:r>
        <w:t>novca</w:t>
      </w:r>
      <w:r>
        <w:rPr>
          <w:spacing w:val="-4"/>
        </w:rPr>
        <w:t xml:space="preserve"> </w:t>
      </w:r>
      <w:r>
        <w:t>ili</w:t>
      </w:r>
      <w:r>
        <w:rPr>
          <w:spacing w:val="-4"/>
        </w:rPr>
        <w:t xml:space="preserve"> </w:t>
      </w:r>
      <w:r>
        <w:t>financiranje</w:t>
      </w:r>
      <w:r>
        <w:rPr>
          <w:spacing w:val="-5"/>
        </w:rPr>
        <w:t xml:space="preserve"> </w:t>
      </w:r>
      <w:r>
        <w:t>terorizma,</w:t>
      </w:r>
      <w:r>
        <w:rPr>
          <w:spacing w:val="-4"/>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line="276" w:lineRule="auto"/>
        <w:ind w:left="1243" w:hanging="400"/>
      </w:pPr>
      <w:r>
        <w:t>članka</w:t>
      </w:r>
      <w:r>
        <w:rPr>
          <w:spacing w:val="-8"/>
        </w:rPr>
        <w:t xml:space="preserve"> </w:t>
      </w:r>
      <w:r>
        <w:t>98.</w:t>
      </w:r>
      <w:r>
        <w:rPr>
          <w:spacing w:val="-3"/>
        </w:rPr>
        <w:t xml:space="preserve"> </w:t>
      </w:r>
      <w:r>
        <w:t>(financiranje</w:t>
      </w:r>
      <w:r>
        <w:rPr>
          <w:spacing w:val="-6"/>
        </w:rPr>
        <w:t xml:space="preserve"> </w:t>
      </w:r>
      <w:r>
        <w:t>terorizma)</w:t>
      </w:r>
      <w:r>
        <w:rPr>
          <w:spacing w:val="-5"/>
        </w:rPr>
        <w:t xml:space="preserve"> </w:t>
      </w:r>
      <w:r>
        <w:t>i</w:t>
      </w:r>
      <w:r>
        <w:rPr>
          <w:spacing w:val="-3"/>
        </w:rPr>
        <w:t xml:space="preserve"> </w:t>
      </w:r>
      <w:r>
        <w:t>članka</w:t>
      </w:r>
      <w:r>
        <w:rPr>
          <w:spacing w:val="-6"/>
        </w:rPr>
        <w:t xml:space="preserve"> </w:t>
      </w:r>
      <w:r>
        <w:t>265.</w:t>
      </w:r>
      <w:r>
        <w:rPr>
          <w:spacing w:val="-3"/>
        </w:rPr>
        <w:t xml:space="preserve"> </w:t>
      </w:r>
      <w:r>
        <w:t>(pranje</w:t>
      </w:r>
      <w:r>
        <w:rPr>
          <w:spacing w:val="-6"/>
        </w:rPr>
        <w:t xml:space="preserve"> </w:t>
      </w:r>
      <w:r>
        <w:t>novca)</w:t>
      </w:r>
      <w:r>
        <w:rPr>
          <w:spacing w:val="-5"/>
        </w:rPr>
        <w:t xml:space="preserve"> </w:t>
      </w:r>
      <w:r>
        <w:t>Kaznenog</w:t>
      </w:r>
      <w:r>
        <w:rPr>
          <w:spacing w:val="-3"/>
        </w:rPr>
        <w:t xml:space="preserve"> </w:t>
      </w:r>
      <w:r>
        <w:rPr>
          <w:spacing w:val="-2"/>
        </w:rPr>
        <w:t>zakona</w:t>
      </w:r>
    </w:p>
    <w:p w:rsidR="006C2DFD" w:rsidRDefault="006C2DFD" w:rsidP="00112162">
      <w:pPr>
        <w:pStyle w:val="Tijeloteksta"/>
        <w:spacing w:before="121" w:line="276" w:lineRule="auto"/>
        <w:ind w:left="844" w:right="408"/>
        <w:jc w:val="both"/>
      </w:pPr>
      <w:r>
        <w:t>-</w:t>
      </w:r>
      <w:r>
        <w:rPr>
          <w:spacing w:val="40"/>
        </w:rPr>
        <w:t xml:space="preserve">  </w:t>
      </w:r>
      <w:r>
        <w:t>članka</w:t>
      </w:r>
      <w:r>
        <w:rPr>
          <w:spacing w:val="40"/>
        </w:rPr>
        <w:t xml:space="preserve"> </w:t>
      </w:r>
      <w:r>
        <w:t>279.</w:t>
      </w:r>
      <w:r>
        <w:rPr>
          <w:spacing w:val="40"/>
        </w:rPr>
        <w:t xml:space="preserve"> </w:t>
      </w:r>
      <w:r>
        <w:t>(pranje</w:t>
      </w:r>
      <w:r>
        <w:rPr>
          <w:spacing w:val="40"/>
        </w:rPr>
        <w:t xml:space="preserve"> </w:t>
      </w:r>
      <w:r>
        <w:t>novca)</w:t>
      </w:r>
      <w:r>
        <w:rPr>
          <w:spacing w:val="40"/>
        </w:rPr>
        <w:t xml:space="preserve"> </w:t>
      </w:r>
      <w:r>
        <w:t>iz</w:t>
      </w:r>
      <w:r>
        <w:rPr>
          <w:spacing w:val="40"/>
        </w:rPr>
        <w:t xml:space="preserve"> </w:t>
      </w:r>
      <w:r>
        <w:t>Kaznenog</w:t>
      </w:r>
      <w:r>
        <w:rPr>
          <w:spacing w:val="40"/>
        </w:rPr>
        <w:t xml:space="preserve"> </w:t>
      </w:r>
      <w:r>
        <w:t>zakona</w:t>
      </w:r>
      <w:r>
        <w:rPr>
          <w:spacing w:val="40"/>
        </w:rPr>
        <w:t xml:space="preserve"> </w:t>
      </w:r>
      <w:r>
        <w:t>(NN</w:t>
      </w:r>
      <w:r>
        <w:rPr>
          <w:spacing w:val="40"/>
        </w:rPr>
        <w:t xml:space="preserve"> </w:t>
      </w:r>
      <w:r>
        <w:t>110/97.,</w:t>
      </w:r>
      <w:r>
        <w:rPr>
          <w:spacing w:val="40"/>
        </w:rPr>
        <w:t xml:space="preserve"> </w:t>
      </w:r>
      <w:r>
        <w:t>27/98.,</w:t>
      </w:r>
      <w:r>
        <w:rPr>
          <w:spacing w:val="40"/>
        </w:rPr>
        <w:t xml:space="preserve"> </w:t>
      </w:r>
      <w:r>
        <w:t>50/00.,</w:t>
      </w:r>
      <w:r>
        <w:rPr>
          <w:spacing w:val="40"/>
        </w:rPr>
        <w:t xml:space="preserve"> </w:t>
      </w:r>
      <w:r>
        <w:t>129/00.,</w:t>
      </w:r>
      <w:r>
        <w:rPr>
          <w:spacing w:val="40"/>
        </w:rPr>
        <w:t xml:space="preserve"> </w:t>
      </w:r>
      <w:r>
        <w:t>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dječji</w:t>
      </w:r>
      <w:r>
        <w:rPr>
          <w:spacing w:val="-5"/>
        </w:rPr>
        <w:t xml:space="preserve"> </w:t>
      </w:r>
      <w:r>
        <w:t>rad</w:t>
      </w:r>
      <w:r>
        <w:rPr>
          <w:spacing w:val="-3"/>
        </w:rPr>
        <w:t xml:space="preserve"> </w:t>
      </w:r>
      <w:r>
        <w:t>ili</w:t>
      </w:r>
      <w:r>
        <w:rPr>
          <w:spacing w:val="-5"/>
        </w:rPr>
        <w:t xml:space="preserve"> </w:t>
      </w:r>
      <w:r>
        <w:t>druge</w:t>
      </w:r>
      <w:r>
        <w:rPr>
          <w:spacing w:val="-5"/>
        </w:rPr>
        <w:t xml:space="preserve"> </w:t>
      </w:r>
      <w:r>
        <w:t>oblike</w:t>
      </w:r>
      <w:r>
        <w:rPr>
          <w:spacing w:val="-5"/>
        </w:rPr>
        <w:t xml:space="preserve"> </w:t>
      </w:r>
      <w:r>
        <w:t>trgovanja</w:t>
      </w:r>
      <w:r>
        <w:rPr>
          <w:spacing w:val="-3"/>
        </w:rPr>
        <w:t xml:space="preserve"> </w:t>
      </w:r>
      <w:r>
        <w:t>ljudima,</w:t>
      </w:r>
      <w:r>
        <w:rPr>
          <w:spacing w:val="-4"/>
        </w:rPr>
        <w:t xml:space="preserve"> </w:t>
      </w:r>
      <w:r>
        <w:t>na</w:t>
      </w:r>
      <w:r>
        <w:rPr>
          <w:spacing w:val="-2"/>
        </w:rPr>
        <w:t xml:space="preserve"> temelju</w:t>
      </w:r>
    </w:p>
    <w:p w:rsidR="006C2DFD" w:rsidRDefault="006C2DFD" w:rsidP="00112162">
      <w:pPr>
        <w:pStyle w:val="Odlomakpopisa"/>
        <w:numPr>
          <w:ilvl w:val="0"/>
          <w:numId w:val="2"/>
        </w:numPr>
        <w:tabs>
          <w:tab w:val="left" w:pos="1244"/>
        </w:tabs>
        <w:spacing w:line="276" w:lineRule="auto"/>
        <w:ind w:left="1243" w:hanging="400"/>
      </w:pPr>
      <w:r>
        <w:t>članka</w:t>
      </w:r>
      <w:r>
        <w:rPr>
          <w:spacing w:val="-6"/>
        </w:rPr>
        <w:t xml:space="preserve"> </w:t>
      </w:r>
      <w:r>
        <w:t>106.</w:t>
      </w:r>
      <w:r>
        <w:rPr>
          <w:spacing w:val="-3"/>
        </w:rPr>
        <w:t xml:space="preserve"> </w:t>
      </w:r>
      <w:r>
        <w:t>(trgovanje</w:t>
      </w:r>
      <w:r>
        <w:rPr>
          <w:spacing w:val="-5"/>
        </w:rPr>
        <w:t xml:space="preserve"> </w:t>
      </w:r>
      <w:r>
        <w:t>ljudima)</w:t>
      </w:r>
      <w:r>
        <w:rPr>
          <w:spacing w:val="-5"/>
        </w:rPr>
        <w:t xml:space="preserve"> </w:t>
      </w:r>
      <w:r>
        <w:t>Kaznenog</w:t>
      </w:r>
      <w:r>
        <w:rPr>
          <w:spacing w:val="-3"/>
        </w:rPr>
        <w:t xml:space="preserve"> </w:t>
      </w:r>
      <w:r>
        <w:rPr>
          <w:spacing w:val="-2"/>
        </w:rPr>
        <w:t>zakona</w:t>
      </w:r>
    </w:p>
    <w:p w:rsidR="006C2DFD" w:rsidRDefault="006C2DFD" w:rsidP="00112162">
      <w:pPr>
        <w:pStyle w:val="Odlomakpopisa"/>
        <w:numPr>
          <w:ilvl w:val="0"/>
          <w:numId w:val="2"/>
        </w:numPr>
        <w:tabs>
          <w:tab w:val="left" w:pos="1244"/>
        </w:tabs>
        <w:spacing w:before="121" w:line="276" w:lineRule="auto"/>
        <w:ind w:right="407" w:firstLine="0"/>
      </w:pPr>
      <w:r>
        <w:t>članka 175. (trgovanje ljudima i ropstvo) iz Kaznenog zakona (NN 110/97., 27/98., 50/00., 129/00., 51/01., 111/03., 190/03., 105/04., 84/05., 71/06., 110/07., 152/08., 57/11., 77/11. I 143/12).</w:t>
      </w:r>
    </w:p>
    <w:p w:rsidR="006C2DFD" w:rsidRDefault="006C2DFD" w:rsidP="00112162">
      <w:pPr>
        <w:pStyle w:val="Odlomakpopisa"/>
        <w:numPr>
          <w:ilvl w:val="0"/>
          <w:numId w:val="2"/>
        </w:numPr>
        <w:tabs>
          <w:tab w:val="left" w:pos="1244"/>
        </w:tabs>
        <w:spacing w:before="122" w:line="276" w:lineRule="auto"/>
        <w:ind w:right="402" w:firstLine="0"/>
      </w:pPr>
      <w:r>
        <w:t xml:space="preserve">kao niti za odgovarajuća kaznena djela koja, prema nacionalnim propisima države poslovnog nastana gospodarskog subjekta, odnosno države čiji je osoba </w:t>
      </w:r>
      <w:r>
        <w:rPr>
          <w:spacing w:val="16"/>
        </w:rPr>
        <w:t xml:space="preserve">državljanin, </w:t>
      </w:r>
      <w:r>
        <w:rPr>
          <w:spacing w:val="15"/>
        </w:rPr>
        <w:t xml:space="preserve">obuhvaćaju </w:t>
      </w:r>
      <w:r>
        <w:rPr>
          <w:spacing w:val="14"/>
        </w:rPr>
        <w:t xml:space="preserve">razloge </w:t>
      </w:r>
      <w:r>
        <w:t xml:space="preserve">za </w:t>
      </w:r>
      <w:r>
        <w:rPr>
          <w:spacing w:val="15"/>
        </w:rPr>
        <w:t>isključenje</w:t>
      </w:r>
      <w:r>
        <w:rPr>
          <w:spacing w:val="40"/>
        </w:rPr>
        <w:t xml:space="preserve"> </w:t>
      </w:r>
      <w:r>
        <w:rPr>
          <w:spacing w:val="10"/>
        </w:rPr>
        <w:t>iz</w:t>
      </w:r>
      <w:r>
        <w:rPr>
          <w:spacing w:val="40"/>
        </w:rPr>
        <w:t xml:space="preserve"> </w:t>
      </w:r>
      <w:r>
        <w:rPr>
          <w:spacing w:val="14"/>
        </w:rPr>
        <w:t>članka</w:t>
      </w:r>
      <w:r>
        <w:rPr>
          <w:spacing w:val="40"/>
        </w:rPr>
        <w:t xml:space="preserve"> </w:t>
      </w:r>
      <w:r>
        <w:rPr>
          <w:spacing w:val="9"/>
        </w:rPr>
        <w:t>57.</w:t>
      </w:r>
      <w:r>
        <w:rPr>
          <w:spacing w:val="40"/>
        </w:rPr>
        <w:t xml:space="preserve"> </w:t>
      </w:r>
      <w:r>
        <w:rPr>
          <w:spacing w:val="14"/>
        </w:rPr>
        <w:t>stavka</w:t>
      </w:r>
      <w:r>
        <w:rPr>
          <w:spacing w:val="40"/>
        </w:rPr>
        <w:t xml:space="preserve"> </w:t>
      </w:r>
      <w:r>
        <w:t>1.</w:t>
      </w:r>
      <w:r>
        <w:rPr>
          <w:spacing w:val="40"/>
        </w:rPr>
        <w:t xml:space="preserve"> </w:t>
      </w:r>
      <w:r>
        <w:rPr>
          <w:spacing w:val="14"/>
        </w:rPr>
        <w:t>točaka</w:t>
      </w:r>
      <w:r>
        <w:rPr>
          <w:spacing w:val="40"/>
        </w:rPr>
        <w:t xml:space="preserve"> </w:t>
      </w:r>
      <w:r>
        <w:t>od</w:t>
      </w:r>
      <w:r>
        <w:rPr>
          <w:spacing w:val="40"/>
        </w:rPr>
        <w:t xml:space="preserve"> </w:t>
      </w:r>
      <w:r>
        <w:rPr>
          <w:spacing w:val="10"/>
        </w:rPr>
        <w:t>(a)</w:t>
      </w:r>
      <w:r>
        <w:rPr>
          <w:spacing w:val="40"/>
        </w:rPr>
        <w:t xml:space="preserve"> </w:t>
      </w:r>
      <w:r>
        <w:t>do</w:t>
      </w:r>
      <w:r>
        <w:rPr>
          <w:spacing w:val="40"/>
        </w:rPr>
        <w:t xml:space="preserve"> </w:t>
      </w:r>
      <w:r>
        <w:t>(</w:t>
      </w:r>
      <w:r>
        <w:rPr>
          <w:spacing w:val="-27"/>
        </w:rPr>
        <w:t xml:space="preserve"> </w:t>
      </w:r>
      <w:r>
        <w:t>f)</w:t>
      </w:r>
      <w:r>
        <w:rPr>
          <w:spacing w:val="40"/>
        </w:rPr>
        <w:t xml:space="preserve"> </w:t>
      </w:r>
      <w:r>
        <w:rPr>
          <w:spacing w:val="15"/>
        </w:rPr>
        <w:t>Direktive</w:t>
      </w:r>
      <w:r>
        <w:rPr>
          <w:spacing w:val="40"/>
        </w:rPr>
        <w:t xml:space="preserve"> </w:t>
      </w:r>
      <w:r>
        <w:rPr>
          <w:spacing w:val="12"/>
        </w:rPr>
        <w:t>2014/</w:t>
      </w:r>
      <w:r>
        <w:rPr>
          <w:spacing w:val="-25"/>
        </w:rPr>
        <w:t xml:space="preserve"> </w:t>
      </w:r>
      <w:r>
        <w:rPr>
          <w:spacing w:val="11"/>
        </w:rPr>
        <w:t>24/</w:t>
      </w:r>
      <w:r>
        <w:rPr>
          <w:spacing w:val="-25"/>
        </w:rPr>
        <w:t xml:space="preserve"> </w:t>
      </w:r>
      <w:r>
        <w:rPr>
          <w:spacing w:val="9"/>
        </w:rPr>
        <w:t>EU.</w:t>
      </w:r>
    </w:p>
    <w:p w:rsidR="006C2DFD" w:rsidRDefault="006C2DFD" w:rsidP="00112162">
      <w:pPr>
        <w:pStyle w:val="Tijeloteksta"/>
        <w:spacing w:line="276" w:lineRule="auto"/>
        <w:ind w:left="0"/>
      </w:pPr>
    </w:p>
    <w:p w:rsidR="006C2DFD" w:rsidRDefault="006C2DFD" w:rsidP="00112162">
      <w:pPr>
        <w:pStyle w:val="Tijeloteksta"/>
        <w:spacing w:before="10" w:line="276" w:lineRule="auto"/>
        <w:ind w:left="0"/>
        <w:rPr>
          <w:sz w:val="19"/>
        </w:rPr>
      </w:pPr>
    </w:p>
    <w:p w:rsidR="006C2DFD" w:rsidRDefault="006C2DFD" w:rsidP="00112162">
      <w:pPr>
        <w:pStyle w:val="Tijeloteksta"/>
        <w:spacing w:before="1" w:line="276" w:lineRule="auto"/>
        <w:ind w:left="0" w:right="405"/>
        <w:jc w:val="right"/>
      </w:pPr>
      <w:r>
        <w:t>Gospodarski</w:t>
      </w:r>
      <w:r>
        <w:rPr>
          <w:spacing w:val="-5"/>
        </w:rPr>
        <w:t xml:space="preserve"> </w:t>
      </w:r>
      <w:r>
        <w:t>subjekt</w:t>
      </w:r>
      <w:r>
        <w:rPr>
          <w:spacing w:val="-8"/>
        </w:rPr>
        <w:t xml:space="preserve"> </w:t>
      </w:r>
      <w:r>
        <w:t>-</w:t>
      </w:r>
      <w:r>
        <w:rPr>
          <w:spacing w:val="-7"/>
        </w:rPr>
        <w:t xml:space="preserve"> </w:t>
      </w:r>
      <w:r>
        <w:rPr>
          <w:spacing w:val="-2"/>
        </w:rPr>
        <w:t>Ponuditelj:</w:t>
      </w:r>
    </w:p>
    <w:p w:rsidR="006C2DFD" w:rsidRDefault="00376207" w:rsidP="00112162">
      <w:pPr>
        <w:pStyle w:val="Tijeloteksta"/>
        <w:spacing w:before="8" w:line="276" w:lineRule="auto"/>
        <w:ind w:left="0"/>
        <w:rPr>
          <w:sz w:val="27"/>
        </w:rPr>
      </w:pPr>
      <w:r w:rsidRPr="00376207">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Default="006C2DFD" w:rsidP="00112162">
      <w:pPr>
        <w:pStyle w:val="Tijeloteksta"/>
        <w:spacing w:before="1" w:line="276" w:lineRule="auto"/>
        <w:ind w:left="0"/>
        <w:rPr>
          <w:sz w:val="6"/>
        </w:rPr>
      </w:pPr>
    </w:p>
    <w:p w:rsidR="006C2DFD" w:rsidRDefault="006C2DFD" w:rsidP="00112162">
      <w:pPr>
        <w:spacing w:before="65"/>
        <w:ind w:right="404"/>
        <w:jc w:val="right"/>
        <w:rPr>
          <w:sz w:val="18"/>
        </w:rPr>
      </w:pPr>
      <w:r>
        <w:rPr>
          <w:sz w:val="18"/>
        </w:rPr>
        <w:t>(</w:t>
      </w:r>
      <w:r>
        <w:rPr>
          <w:i/>
          <w:sz w:val="18"/>
        </w:rPr>
        <w:t>ime</w:t>
      </w:r>
      <w:r>
        <w:rPr>
          <w:i/>
          <w:spacing w:val="-3"/>
          <w:sz w:val="18"/>
        </w:rPr>
        <w:t xml:space="preserve"> </w:t>
      </w:r>
      <w:r>
        <w:rPr>
          <w:i/>
          <w:sz w:val="18"/>
        </w:rPr>
        <w:t>i</w:t>
      </w:r>
      <w:r>
        <w:rPr>
          <w:i/>
          <w:spacing w:val="-4"/>
          <w:sz w:val="18"/>
        </w:rPr>
        <w:t xml:space="preserve"> </w:t>
      </w:r>
      <w:r>
        <w:rPr>
          <w:i/>
          <w:sz w:val="18"/>
        </w:rPr>
        <w:t>prezime</w:t>
      </w:r>
      <w:r>
        <w:rPr>
          <w:i/>
          <w:spacing w:val="-2"/>
          <w:sz w:val="18"/>
        </w:rPr>
        <w:t xml:space="preserve"> </w:t>
      </w:r>
      <w:r>
        <w:rPr>
          <w:i/>
          <w:sz w:val="18"/>
        </w:rPr>
        <w:t>ovlaštene</w:t>
      </w:r>
      <w:r>
        <w:rPr>
          <w:i/>
          <w:spacing w:val="-7"/>
          <w:sz w:val="18"/>
        </w:rPr>
        <w:t xml:space="preserve"> </w:t>
      </w:r>
      <w:r>
        <w:rPr>
          <w:i/>
          <w:sz w:val="18"/>
        </w:rPr>
        <w:t>osobe</w:t>
      </w:r>
      <w:r>
        <w:rPr>
          <w:i/>
          <w:spacing w:val="-2"/>
          <w:sz w:val="18"/>
        </w:rPr>
        <w:t xml:space="preserve"> ponuditelja</w:t>
      </w:r>
      <w:r>
        <w:rPr>
          <w:spacing w:val="-2"/>
          <w:sz w:val="18"/>
        </w:rPr>
        <w:t>)</w:t>
      </w:r>
    </w:p>
    <w:p w:rsidR="006C2DFD" w:rsidRDefault="00376207" w:rsidP="00112162">
      <w:pPr>
        <w:pStyle w:val="Tijeloteksta"/>
        <w:spacing w:before="122" w:line="276" w:lineRule="auto"/>
        <w:ind w:left="678" w:right="3698"/>
        <w:jc w:val="center"/>
      </w:pPr>
      <w:r>
        <w:pict>
          <v:line id="_x0000_s1035" style="position:absolute;left:0;text-align:left;z-index:251670528;mso-position-horizontal-relative:page" from="386.15pt,17.9pt" to="538.8pt,17.9pt" strokeweight=".20908mm">
            <w10:wrap anchorx="page"/>
          </v:line>
        </w:pict>
      </w:r>
      <w:r w:rsidR="006C2DFD">
        <w:rPr>
          <w:spacing w:val="-4"/>
        </w:rPr>
        <w:t xml:space="preserve">                                                         m.p.</w:t>
      </w:r>
    </w:p>
    <w:p w:rsidR="006C2DFD" w:rsidRPr="006C2DFD" w:rsidRDefault="006C2DFD" w:rsidP="00112162">
      <w:pPr>
        <w:spacing w:before="119"/>
        <w:ind w:right="404"/>
        <w:jc w:val="right"/>
        <w:rPr>
          <w:sz w:val="18"/>
        </w:rPr>
      </w:pPr>
      <w:r>
        <w:rPr>
          <w:spacing w:val="-2"/>
          <w:sz w:val="18"/>
        </w:rPr>
        <w:t>(</w:t>
      </w:r>
      <w:r>
        <w:rPr>
          <w:i/>
          <w:spacing w:val="-2"/>
          <w:sz w:val="18"/>
        </w:rPr>
        <w:t>potpis</w:t>
      </w:r>
      <w:r>
        <w:rPr>
          <w:spacing w:val="-2"/>
          <w:sz w:val="18"/>
        </w:rPr>
        <w:t>)</w:t>
      </w:r>
    </w:p>
    <w:p w:rsidR="006C2DFD" w:rsidRDefault="006C2DFD" w:rsidP="00112162">
      <w:pPr>
        <w:pStyle w:val="Tijeloteksta"/>
        <w:spacing w:before="1" w:line="276" w:lineRule="auto"/>
        <w:ind w:left="0"/>
        <w:rPr>
          <w:sz w:val="29"/>
        </w:rPr>
      </w:pPr>
    </w:p>
    <w:p w:rsidR="006C2DFD" w:rsidRDefault="006C2DFD" w:rsidP="00112162">
      <w:pPr>
        <w:pStyle w:val="Tijeloteksta"/>
        <w:tabs>
          <w:tab w:val="left" w:pos="2016"/>
          <w:tab w:val="left" w:pos="2836"/>
        </w:tabs>
        <w:spacing w:before="56" w:line="276" w:lineRule="auto"/>
        <w:sectPr w:rsidR="006C2DFD">
          <w:pgSz w:w="11900" w:h="16840"/>
          <w:pgMar w:top="1100" w:right="720" w:bottom="1440" w:left="600" w:header="0" w:footer="1234" w:gutter="0"/>
          <w:cols w:space="720"/>
        </w:sectPr>
      </w:pPr>
      <w:r>
        <w:t xml:space="preserve">Datum: </w:t>
      </w:r>
      <w:r>
        <w:rPr>
          <w:rFonts w:ascii="Times New Roman"/>
          <w:u w:val="single"/>
        </w:rPr>
        <w:tab/>
      </w:r>
      <w:r>
        <w:rPr>
          <w:spacing w:val="-10"/>
          <w:u w:val="single"/>
        </w:rPr>
        <w:t>.</w:t>
      </w:r>
      <w:r>
        <w:rPr>
          <w:u w:val="single"/>
        </w:rPr>
        <w:tab/>
      </w:r>
      <w:r>
        <w:rPr>
          <w:spacing w:val="-2"/>
        </w:rPr>
        <w:t>.2023.</w:t>
      </w:r>
    </w:p>
    <w:p w:rsidR="00224EE7" w:rsidRDefault="00BC32EB" w:rsidP="00224EE7">
      <w:pPr>
        <w:rPr>
          <w:rFonts w:ascii="Times New Roman" w:hAnsi="Times New Roman" w:cs="Times New Roman"/>
          <w:color w:val="333399"/>
          <w:spacing w:val="-4"/>
          <w:sz w:val="24"/>
          <w:szCs w:val="24"/>
          <w:shd w:val="clear" w:color="auto" w:fill="FFFF00"/>
        </w:rPr>
      </w:pPr>
      <w:r w:rsidRPr="00977EEB">
        <w:rPr>
          <w:rFonts w:ascii="Times New Roman" w:hAnsi="Times New Roman" w:cs="Times New Roman"/>
          <w:color w:val="333399"/>
          <w:spacing w:val="-2"/>
          <w:sz w:val="24"/>
          <w:szCs w:val="24"/>
          <w:shd w:val="clear" w:color="auto" w:fill="FFFF00"/>
        </w:rPr>
        <w:lastRenderedPageBreak/>
        <w:t>PONUDBENI</w:t>
      </w:r>
      <w:r w:rsidRPr="00977EEB">
        <w:rPr>
          <w:rFonts w:ascii="Times New Roman" w:hAnsi="Times New Roman" w:cs="Times New Roman"/>
          <w:color w:val="333399"/>
          <w:sz w:val="24"/>
          <w:szCs w:val="24"/>
          <w:shd w:val="clear" w:color="auto" w:fill="FFFF00"/>
        </w:rPr>
        <w:t xml:space="preserve"> </w:t>
      </w:r>
      <w:r w:rsidRPr="00977EEB">
        <w:rPr>
          <w:rFonts w:ascii="Times New Roman" w:hAnsi="Times New Roman" w:cs="Times New Roman"/>
          <w:color w:val="333399"/>
          <w:spacing w:val="-4"/>
          <w:sz w:val="24"/>
          <w:szCs w:val="24"/>
          <w:shd w:val="clear" w:color="auto" w:fill="FFFF00"/>
        </w:rPr>
        <w:t>LIST</w:t>
      </w:r>
    </w:p>
    <w:p w:rsidR="002E393C" w:rsidRPr="00B86A80" w:rsidRDefault="002E393C" w:rsidP="002E393C">
      <w:pPr>
        <w:pStyle w:val="Heading2"/>
        <w:spacing w:line="276" w:lineRule="auto"/>
        <w:ind w:left="851" w:firstLine="0"/>
        <w:jc w:val="both"/>
        <w:rPr>
          <w:rFonts w:ascii="Times New Roman" w:hAnsi="Times New Roman" w:cs="Times New Roman"/>
          <w:sz w:val="24"/>
          <w:szCs w:val="24"/>
        </w:rPr>
      </w:pPr>
      <w:r>
        <w:rPr>
          <w:rFonts w:ascii="Times New Roman" w:hAnsi="Times New Roman" w:cs="Times New Roman"/>
          <w:b/>
          <w:sz w:val="24"/>
          <w:szCs w:val="24"/>
        </w:rPr>
        <w:t>Uređenje poljskog puta u naselju Dolina</w:t>
      </w:r>
    </w:p>
    <w:p w:rsidR="00BC32EB" w:rsidRPr="00D14E4A"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Evidencij</w:t>
      </w:r>
      <w:r w:rsidRPr="00D14E4A">
        <w:rPr>
          <w:rFonts w:ascii="Times New Roman" w:hAnsi="Times New Roman" w:cs="Times New Roman"/>
          <w:sz w:val="24"/>
          <w:szCs w:val="24"/>
        </w:rPr>
        <w:t>ski</w:t>
      </w:r>
      <w:r w:rsidRPr="00D14E4A">
        <w:rPr>
          <w:rFonts w:ascii="Times New Roman" w:hAnsi="Times New Roman" w:cs="Times New Roman"/>
          <w:spacing w:val="-10"/>
          <w:sz w:val="24"/>
          <w:szCs w:val="24"/>
        </w:rPr>
        <w:t xml:space="preserve"> </w:t>
      </w:r>
      <w:r w:rsidRPr="00D14E4A">
        <w:rPr>
          <w:rFonts w:ascii="Times New Roman" w:hAnsi="Times New Roman" w:cs="Times New Roman"/>
          <w:sz w:val="24"/>
          <w:szCs w:val="24"/>
        </w:rPr>
        <w:t>broj</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nabave:</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JN</w:t>
      </w:r>
      <w:r w:rsidRPr="00D14E4A">
        <w:rPr>
          <w:rFonts w:ascii="Times New Roman" w:hAnsi="Times New Roman" w:cs="Times New Roman"/>
          <w:spacing w:val="-11"/>
          <w:sz w:val="24"/>
          <w:szCs w:val="24"/>
        </w:rPr>
        <w:t xml:space="preserve"> </w:t>
      </w:r>
      <w:r w:rsidRPr="00D14E4A">
        <w:rPr>
          <w:rFonts w:ascii="Times New Roman" w:hAnsi="Times New Roman" w:cs="Times New Roman"/>
          <w:sz w:val="24"/>
          <w:szCs w:val="24"/>
        </w:rPr>
        <w:t>–</w:t>
      </w:r>
      <w:r w:rsidRPr="00D14E4A">
        <w:rPr>
          <w:rFonts w:ascii="Times New Roman" w:hAnsi="Times New Roman" w:cs="Times New Roman"/>
          <w:spacing w:val="-9"/>
          <w:sz w:val="24"/>
          <w:szCs w:val="24"/>
        </w:rPr>
        <w:t xml:space="preserve"> </w:t>
      </w:r>
      <w:r w:rsidRPr="00D14E4A">
        <w:rPr>
          <w:rFonts w:ascii="Times New Roman" w:hAnsi="Times New Roman" w:cs="Times New Roman"/>
          <w:sz w:val="24"/>
          <w:szCs w:val="24"/>
        </w:rPr>
        <w:t>1</w:t>
      </w:r>
      <w:r w:rsidR="002E393C">
        <w:rPr>
          <w:rFonts w:ascii="Times New Roman" w:hAnsi="Times New Roman" w:cs="Times New Roman"/>
          <w:sz w:val="24"/>
          <w:szCs w:val="24"/>
        </w:rPr>
        <w:t>4</w:t>
      </w:r>
      <w:r w:rsidRPr="00D14E4A">
        <w:rPr>
          <w:rFonts w:ascii="Times New Roman" w:hAnsi="Times New Roman" w:cs="Times New Roman"/>
          <w:sz w:val="24"/>
          <w:szCs w:val="24"/>
        </w:rPr>
        <w:t>/23</w:t>
      </w:r>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Naziv i sjedište naručitelja:</w:t>
      </w:r>
    </w:p>
    <w:p w:rsidR="00BD4795"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Općina Vrbje, Kralja Tomislava 4, 35423 Vrbje</w:t>
      </w:r>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PODACI</w:t>
      </w:r>
      <w:r w:rsidRPr="00D14E4A">
        <w:rPr>
          <w:rFonts w:ascii="Times New Roman" w:hAnsi="Times New Roman" w:cs="Times New Roman"/>
          <w:spacing w:val="-7"/>
          <w:sz w:val="24"/>
          <w:szCs w:val="24"/>
        </w:rPr>
        <w:t xml:space="preserve"> </w:t>
      </w:r>
      <w:r w:rsidRPr="00D14E4A">
        <w:rPr>
          <w:rFonts w:ascii="Times New Roman" w:hAnsi="Times New Roman" w:cs="Times New Roman"/>
          <w:sz w:val="24"/>
          <w:szCs w:val="24"/>
        </w:rPr>
        <w:t>O</w:t>
      </w:r>
      <w:r w:rsidRPr="00D14E4A">
        <w:rPr>
          <w:rFonts w:ascii="Times New Roman" w:hAnsi="Times New Roman" w:cs="Times New Roman"/>
          <w:spacing w:val="-1"/>
          <w:sz w:val="24"/>
          <w:szCs w:val="24"/>
        </w:rPr>
        <w:t xml:space="preserve"> </w:t>
      </w:r>
      <w:r w:rsidRPr="00D14E4A">
        <w:rPr>
          <w:rFonts w:ascii="Times New Roman" w:hAnsi="Times New Roman" w:cs="Times New Roman"/>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9"/>
        <w:gridCol w:w="2904"/>
        <w:gridCol w:w="3845"/>
      </w:tblGrid>
      <w:tr w:rsidR="00BC32EB" w:rsidRPr="00D14E4A" w:rsidTr="006C2DFD">
        <w:trPr>
          <w:trHeight w:val="450"/>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Naziv</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i</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sjedište: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2"/>
                <w:sz w:val="24"/>
                <w:szCs w:val="24"/>
                <w:lang w:val="hr-HR"/>
              </w:rPr>
              <w:t>Adresa: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925"/>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4"/>
                <w:sz w:val="24"/>
                <w:szCs w:val="24"/>
                <w:lang w:val="hr-HR"/>
              </w:rPr>
              <w:t>OIB</w:t>
            </w:r>
            <w:r w:rsidRPr="00D14E4A">
              <w:rPr>
                <w:rFonts w:ascii="Times New Roman" w:hAnsi="Times New Roman" w:cs="Times New Roman"/>
                <w:b/>
                <w:sz w:val="24"/>
                <w:szCs w:val="24"/>
                <w:lang w:val="hr-HR"/>
              </w:rPr>
              <w:tab/>
              <w:t>ili nacionalni identifikacijski broj prema zemlji sjedišta Ponuditelja: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računa,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banka: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Ponuditelj</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je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u</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sustavu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2904"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DA</w:t>
            </w:r>
          </w:p>
        </w:tc>
        <w:tc>
          <w:tcPr>
            <w:tcW w:w="3845"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NE</w:t>
            </w:r>
          </w:p>
        </w:tc>
      </w:tr>
      <w:tr w:rsidR="00BC32EB" w:rsidRPr="00D14E4A" w:rsidTr="006C2DFD">
        <w:trPr>
          <w:trHeight w:val="43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e-</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Osoba</w:t>
            </w:r>
            <w:r w:rsidRPr="00D14E4A">
              <w:rPr>
                <w:rFonts w:ascii="Times New Roman" w:hAnsi="Times New Roman" w:cs="Times New Roman"/>
                <w:b/>
                <w:spacing w:val="-3"/>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2"/>
                <w:sz w:val="24"/>
                <w:szCs w:val="24"/>
                <w:lang w:val="hr-HR"/>
              </w:rPr>
              <w:t xml:space="preserve"> kontakt:</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telefona: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2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telefaksa: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bl>
    <w:p w:rsidR="006C2DFD" w:rsidRPr="00D14E4A" w:rsidRDefault="006C2DFD" w:rsidP="00112162">
      <w:pPr>
        <w:rPr>
          <w:rFonts w:ascii="Times New Roman" w:hAnsi="Times New Roman" w:cs="Times New Roman"/>
          <w:b/>
          <w:sz w:val="24"/>
          <w:szCs w:val="24"/>
        </w:rPr>
      </w:pPr>
    </w:p>
    <w:p w:rsidR="00BC32EB" w:rsidRPr="00D14E4A" w:rsidRDefault="00BC32EB" w:rsidP="00112162">
      <w:pPr>
        <w:rPr>
          <w:rFonts w:ascii="Times New Roman" w:hAnsi="Times New Roman" w:cs="Times New Roman"/>
          <w:b/>
          <w:sz w:val="24"/>
          <w:szCs w:val="24"/>
        </w:rPr>
      </w:pPr>
      <w:r w:rsidRPr="00D14E4A">
        <w:rPr>
          <w:rFonts w:ascii="Times New Roman" w:hAnsi="Times New Roman" w:cs="Times New Roman"/>
          <w:b/>
          <w:sz w:val="24"/>
          <w:szCs w:val="24"/>
        </w:rPr>
        <w:t>CIJENA</w:t>
      </w:r>
      <w:r w:rsidRPr="00D14E4A">
        <w:rPr>
          <w:rFonts w:ascii="Times New Roman" w:hAnsi="Times New Roman" w:cs="Times New Roman"/>
          <w:b/>
          <w:spacing w:val="-6"/>
          <w:sz w:val="24"/>
          <w:szCs w:val="24"/>
        </w:rPr>
        <w:t xml:space="preserve"> </w:t>
      </w:r>
      <w:r w:rsidRPr="00D14E4A">
        <w:rPr>
          <w:rFonts w:ascii="Times New Roman" w:hAnsi="Times New Roman" w:cs="Times New Roman"/>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928"/>
      </w:tblGrid>
      <w:tr w:rsidR="00BC32EB" w:rsidRPr="00D14E4A" w:rsidTr="006C2DFD">
        <w:trPr>
          <w:trHeight w:val="460"/>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Cijena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(bez</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Iznos</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poreza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dodanu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vrijednost</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(PDV):</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Ukupna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cijena</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(s</w:t>
            </w:r>
            <w:r w:rsidRPr="00D14E4A">
              <w:rPr>
                <w:rFonts w:ascii="Times New Roman" w:hAnsi="Times New Roman" w:cs="Times New Roman"/>
                <w:b/>
                <w:spacing w:val="-9"/>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4"/>
                <w:sz w:val="24"/>
                <w:szCs w:val="24"/>
                <w:lang w:val="hr-HR"/>
              </w:rPr>
              <w:t>om):</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bl>
    <w:p w:rsidR="00BC32EB" w:rsidRPr="00977EEB" w:rsidRDefault="00BC32EB" w:rsidP="00112162">
      <w:pPr>
        <w:rPr>
          <w:rFonts w:ascii="Times New Roman" w:hAnsi="Times New Roman" w:cs="Times New Roman"/>
          <w:b/>
          <w:sz w:val="24"/>
          <w:szCs w:val="24"/>
        </w:rPr>
      </w:pP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b/>
          <w:sz w:val="24"/>
          <w:szCs w:val="24"/>
        </w:rPr>
        <w:t>Rok</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valjanosti</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ponude:</w:t>
      </w:r>
      <w:r w:rsidRPr="00977EEB">
        <w:rPr>
          <w:rFonts w:ascii="Times New Roman" w:hAnsi="Times New Roman" w:cs="Times New Roman"/>
          <w:b/>
          <w:spacing w:val="-1"/>
          <w:sz w:val="24"/>
          <w:szCs w:val="24"/>
        </w:rPr>
        <w:t xml:space="preserve"> </w:t>
      </w:r>
      <w:r w:rsidRPr="00977EEB">
        <w:rPr>
          <w:rFonts w:ascii="Times New Roman" w:hAnsi="Times New Roman" w:cs="Times New Roman"/>
          <w:sz w:val="24"/>
          <w:szCs w:val="24"/>
        </w:rPr>
        <w:t>60</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 isteka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ponuda</w:t>
      </w:r>
    </w:p>
    <w:p w:rsidR="00BD4795" w:rsidRPr="00BD4795" w:rsidRDefault="00BD4795" w:rsidP="00112162">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Nakon što smo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pročitali i razumjeli Poziv na dostavu</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ovoga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postupka jednostavne</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potpisivanjem Ponudbenog lista potvrđujemo prihvaćanje svih njegovih</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odredbi.</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 xml:space="preserve">U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w:t>
      </w:r>
      <w:r w:rsidRPr="00977EEB">
        <w:rPr>
          <w:rFonts w:ascii="Times New Roman" w:hAnsi="Times New Roman" w:cs="Times New Roman"/>
          <w:sz w:val="24"/>
          <w:szCs w:val="24"/>
        </w:rPr>
        <w:t>,</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dana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_______________.</w:t>
      </w:r>
    </w:p>
    <w:p w:rsidR="00BC32EB" w:rsidRPr="00BD4795" w:rsidRDefault="00376207" w:rsidP="00112162">
      <w:pPr>
        <w:rPr>
          <w:rFonts w:ascii="Times New Roman" w:hAnsi="Times New Roman" w:cs="Times New Roman"/>
          <w:sz w:val="24"/>
          <w:szCs w:val="24"/>
        </w:rPr>
      </w:pPr>
      <w:r>
        <w:rPr>
          <w:rFonts w:ascii="Times New Roman" w:hAnsi="Times New Roman" w:cs="Times New Roman"/>
          <w:sz w:val="24"/>
          <w:szCs w:val="24"/>
          <w:lang w:eastAsia="en-US"/>
        </w:rPr>
        <w:pict>
          <v:shape id="docshape23" o:spid="_x0000_s1030" style="position:absolute;margin-left:336pt;margin-top:43.5pt;width:202.8pt;height:.1pt;z-index:-251652096;mso-wrap-distance-left:0;mso-wrap-distance-right:0;mso-position-horizontal-relative:page" coordorigin="6720,362" coordsize="4056,0" path="m6720,362r4056,e" filled="f" strokeweight=".25311mm">
            <v:path arrowok="t"/>
            <w10:wrap type="topAndBottom" anchorx="page"/>
          </v:shape>
        </w:pict>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C32EB" w:rsidRPr="00977EEB">
        <w:rPr>
          <w:rFonts w:ascii="Times New Roman" w:hAnsi="Times New Roman" w:cs="Times New Roman"/>
          <w:sz w:val="24"/>
          <w:szCs w:val="24"/>
        </w:rPr>
        <w:t>ZA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PONUDITELJA:</w:t>
      </w:r>
    </w:p>
    <w:p w:rsidR="00BC32EB" w:rsidRPr="00977EEB" w:rsidRDefault="00BC32EB" w:rsidP="00112162">
      <w:pPr>
        <w:rPr>
          <w:rFonts w:ascii="Times New Roman" w:hAnsi="Times New Roman" w:cs="Times New Roman"/>
          <w:b/>
          <w:sz w:val="24"/>
          <w:szCs w:val="24"/>
        </w:rPr>
      </w:pPr>
    </w:p>
    <w:p w:rsidR="00276DB8" w:rsidRDefault="00BD4795" w:rsidP="00112162">
      <w:pPr>
        <w:rPr>
          <w:rFonts w:ascii="Times New Roman" w:hAnsi="Times New Roman" w:cs="Times New Roman"/>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32EB" w:rsidRPr="00977EEB">
        <w:rPr>
          <w:rFonts w:ascii="Times New Roman" w:hAnsi="Times New Roman" w:cs="Times New Roman"/>
          <w:sz w:val="24"/>
          <w:szCs w:val="24"/>
        </w:rPr>
        <w:t>(</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potpis</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odgovorne/ovlaštene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pacing w:val="-2"/>
          <w:sz w:val="24"/>
          <w:szCs w:val="24"/>
        </w:rPr>
        <w:t>osobe)</w:t>
      </w:r>
    </w:p>
    <w:p w:rsidR="00555FD2" w:rsidRDefault="00555FD2" w:rsidP="00112162">
      <w:pPr>
        <w:rPr>
          <w:rFonts w:ascii="Times New Roman" w:hAnsi="Times New Roman" w:cs="Times New Roman"/>
          <w:spacing w:val="-2"/>
          <w:sz w:val="24"/>
          <w:szCs w:val="24"/>
        </w:rPr>
      </w:pPr>
    </w:p>
    <w:p w:rsidR="00555FD2" w:rsidRDefault="00555FD2" w:rsidP="00112162">
      <w:pPr>
        <w:rPr>
          <w:rFonts w:ascii="Times New Roman" w:hAnsi="Times New Roman" w:cs="Times New Roman"/>
          <w:sz w:val="24"/>
          <w:szCs w:val="24"/>
        </w:rPr>
        <w:sectPr w:rsidR="00555FD2" w:rsidSect="006C2DFD">
          <w:pgSz w:w="11900" w:h="16840"/>
          <w:pgMar w:top="1100" w:right="720" w:bottom="1440" w:left="600" w:header="0" w:footer="1234" w:gutter="0"/>
          <w:cols w:space="720"/>
        </w:sectPr>
      </w:pPr>
    </w:p>
    <w:tbl>
      <w:tblPr>
        <w:tblW w:w="12540" w:type="dxa"/>
        <w:tblInd w:w="87" w:type="dxa"/>
        <w:tblLook w:val="04A0"/>
      </w:tblPr>
      <w:tblGrid>
        <w:gridCol w:w="780"/>
        <w:gridCol w:w="960"/>
        <w:gridCol w:w="1000"/>
        <w:gridCol w:w="960"/>
        <w:gridCol w:w="960"/>
        <w:gridCol w:w="960"/>
        <w:gridCol w:w="640"/>
        <w:gridCol w:w="960"/>
        <w:gridCol w:w="936"/>
        <w:gridCol w:w="1420"/>
        <w:gridCol w:w="900"/>
        <w:gridCol w:w="460"/>
        <w:gridCol w:w="1720"/>
      </w:tblGrid>
      <w:tr w:rsidR="00555FD2" w:rsidRPr="00555FD2" w:rsidTr="00555FD2">
        <w:trPr>
          <w:trHeight w:val="315"/>
        </w:trPr>
        <w:tc>
          <w:tcPr>
            <w:tcW w:w="1740" w:type="dxa"/>
            <w:gridSpan w:val="2"/>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b/>
                <w:bCs/>
                <w:color w:val="000000"/>
                <w:sz w:val="24"/>
                <w:szCs w:val="24"/>
              </w:rPr>
            </w:pPr>
            <w:r w:rsidRPr="00555FD2">
              <w:rPr>
                <w:rFonts w:ascii="Calibri" w:eastAsia="Times New Roman" w:hAnsi="Calibri" w:cs="Times New Roman"/>
                <w:b/>
                <w:bCs/>
                <w:color w:val="000000"/>
                <w:sz w:val="24"/>
                <w:szCs w:val="24"/>
              </w:rPr>
              <w:lastRenderedPageBreak/>
              <w:t>OPĆINA VRBJE</w:t>
            </w: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630"/>
        </w:trPr>
        <w:tc>
          <w:tcPr>
            <w:tcW w:w="9460" w:type="dxa"/>
            <w:gridSpan w:val="10"/>
            <w:tcBorders>
              <w:top w:val="nil"/>
              <w:left w:val="nil"/>
              <w:bottom w:val="nil"/>
              <w:right w:val="nil"/>
            </w:tcBorders>
            <w:shd w:val="clear" w:color="auto" w:fill="auto"/>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sz w:val="24"/>
                <w:szCs w:val="24"/>
              </w:rPr>
            </w:pPr>
            <w:r w:rsidRPr="00555FD2">
              <w:rPr>
                <w:rFonts w:ascii="Calibri" w:eastAsia="Times New Roman" w:hAnsi="Calibri" w:cs="Times New Roman"/>
                <w:b/>
                <w:bCs/>
                <w:color w:val="000000"/>
                <w:sz w:val="24"/>
                <w:szCs w:val="24"/>
              </w:rPr>
              <w:t>DOKUMENTACIJA O NABAVI: Uređenje poljskog puta u Dolini</w:t>
            </w: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15"/>
        </w:trPr>
        <w:tc>
          <w:tcPr>
            <w:tcW w:w="5620" w:type="dxa"/>
            <w:gridSpan w:val="6"/>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b/>
                <w:bCs/>
                <w:color w:val="000000"/>
                <w:sz w:val="24"/>
                <w:szCs w:val="24"/>
              </w:rPr>
            </w:pPr>
            <w:r w:rsidRPr="00555FD2">
              <w:rPr>
                <w:rFonts w:ascii="Calibri" w:eastAsia="Times New Roman" w:hAnsi="Calibri" w:cs="Times New Roman"/>
                <w:b/>
                <w:bCs/>
                <w:color w:val="000000"/>
                <w:sz w:val="24"/>
                <w:szCs w:val="24"/>
              </w:rPr>
              <w:t>Evidencijski broj nabave: JN - 14/23.</w:t>
            </w: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00"/>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15"/>
        </w:trPr>
        <w:tc>
          <w:tcPr>
            <w:tcW w:w="1740" w:type="dxa"/>
            <w:gridSpan w:val="2"/>
            <w:tcBorders>
              <w:top w:val="nil"/>
              <w:left w:val="nil"/>
              <w:bottom w:val="nil"/>
              <w:right w:val="nil"/>
            </w:tcBorders>
            <w:shd w:val="clear" w:color="000000" w:fill="FFFFFF"/>
            <w:noWrap/>
            <w:vAlign w:val="bottom"/>
            <w:hideMark/>
          </w:tcPr>
          <w:p w:rsidR="00555FD2" w:rsidRPr="00555FD2" w:rsidRDefault="00555FD2" w:rsidP="00555FD2">
            <w:pPr>
              <w:spacing w:after="0" w:line="240" w:lineRule="auto"/>
              <w:rPr>
                <w:rFonts w:ascii="Calibri" w:eastAsia="Times New Roman" w:hAnsi="Calibri" w:cs="Times New Roman"/>
                <w:b/>
                <w:bCs/>
                <w:color w:val="000000"/>
                <w:sz w:val="24"/>
                <w:szCs w:val="24"/>
              </w:rPr>
            </w:pPr>
            <w:r w:rsidRPr="00555FD2">
              <w:rPr>
                <w:rFonts w:ascii="Calibri" w:eastAsia="Times New Roman" w:hAnsi="Calibri" w:cs="Times New Roman"/>
                <w:b/>
                <w:bCs/>
                <w:color w:val="000000"/>
                <w:sz w:val="24"/>
                <w:szCs w:val="24"/>
              </w:rPr>
              <w:t xml:space="preserve">TROŠKOVNIK </w:t>
            </w: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15"/>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15"/>
        </w:trPr>
        <w:tc>
          <w:tcPr>
            <w:tcW w:w="780" w:type="dxa"/>
            <w:vMerge w:val="restart"/>
            <w:tcBorders>
              <w:top w:val="double" w:sz="6" w:space="0" w:color="auto"/>
              <w:left w:val="double" w:sz="6" w:space="0" w:color="auto"/>
              <w:bottom w:val="single" w:sz="4" w:space="0" w:color="000000"/>
              <w:right w:val="single" w:sz="4" w:space="0" w:color="auto"/>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Redni broj</w:t>
            </w:r>
          </w:p>
        </w:tc>
        <w:tc>
          <w:tcPr>
            <w:tcW w:w="5480" w:type="dxa"/>
            <w:gridSpan w:val="6"/>
            <w:vMerge w:val="restart"/>
            <w:tcBorders>
              <w:top w:val="double" w:sz="6" w:space="0" w:color="auto"/>
              <w:left w:val="single" w:sz="4" w:space="0" w:color="auto"/>
              <w:bottom w:val="single" w:sz="4" w:space="0" w:color="000000"/>
              <w:right w:val="nil"/>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Naziv predmeta nabave</w:t>
            </w:r>
          </w:p>
        </w:tc>
        <w:tc>
          <w:tcPr>
            <w:tcW w:w="9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Jed. mjere</w:t>
            </w:r>
          </w:p>
        </w:tc>
        <w:tc>
          <w:tcPr>
            <w:tcW w:w="82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Količina</w:t>
            </w:r>
          </w:p>
        </w:tc>
        <w:tc>
          <w:tcPr>
            <w:tcW w:w="142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Cijena po jedinici mjere bez PDV-a</w:t>
            </w:r>
          </w:p>
        </w:tc>
        <w:tc>
          <w:tcPr>
            <w:tcW w:w="90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 PDV-a</w:t>
            </w:r>
          </w:p>
        </w:tc>
        <w:tc>
          <w:tcPr>
            <w:tcW w:w="2180" w:type="dxa"/>
            <w:gridSpan w:val="2"/>
            <w:vMerge w:val="restart"/>
            <w:tcBorders>
              <w:top w:val="double" w:sz="6" w:space="0" w:color="auto"/>
              <w:left w:val="single" w:sz="4" w:space="0" w:color="auto"/>
              <w:bottom w:val="single" w:sz="4" w:space="0" w:color="000000"/>
              <w:right w:val="double" w:sz="6" w:space="0" w:color="000000"/>
            </w:tcBorders>
            <w:shd w:val="clear" w:color="000000" w:fill="DBEEF3"/>
            <w:vAlign w:val="center"/>
            <w:hideMark/>
          </w:tcPr>
          <w:p w:rsidR="00555FD2" w:rsidRPr="00555FD2" w:rsidRDefault="00555FD2" w:rsidP="00555FD2">
            <w:pPr>
              <w:spacing w:after="0" w:line="240" w:lineRule="auto"/>
              <w:jc w:val="center"/>
              <w:rPr>
                <w:rFonts w:ascii="Calibri" w:eastAsia="Times New Roman" w:hAnsi="Calibri" w:cs="Times New Roman"/>
                <w:b/>
                <w:bCs/>
                <w:color w:val="000000"/>
              </w:rPr>
            </w:pPr>
            <w:r w:rsidRPr="00555FD2">
              <w:rPr>
                <w:rFonts w:ascii="Calibri" w:eastAsia="Times New Roman" w:hAnsi="Calibri" w:cs="Times New Roman"/>
                <w:b/>
                <w:bCs/>
                <w:color w:val="000000"/>
              </w:rPr>
              <w:t>Cijena ponude bez PDV-a</w:t>
            </w:r>
          </w:p>
        </w:tc>
      </w:tr>
      <w:tr w:rsidR="00555FD2" w:rsidRPr="00555FD2" w:rsidTr="00555FD2">
        <w:trPr>
          <w:trHeight w:val="300"/>
        </w:trPr>
        <w:tc>
          <w:tcPr>
            <w:tcW w:w="780" w:type="dxa"/>
            <w:vMerge/>
            <w:tcBorders>
              <w:top w:val="double" w:sz="6" w:space="0" w:color="auto"/>
              <w:left w:val="double" w:sz="6" w:space="0" w:color="auto"/>
              <w:bottom w:val="single" w:sz="4" w:space="0" w:color="000000"/>
              <w:right w:val="single" w:sz="4" w:space="0" w:color="auto"/>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5480" w:type="dxa"/>
            <w:gridSpan w:val="6"/>
            <w:vMerge/>
            <w:tcBorders>
              <w:top w:val="double" w:sz="6" w:space="0" w:color="auto"/>
              <w:left w:val="single" w:sz="4" w:space="0" w:color="auto"/>
              <w:bottom w:val="single" w:sz="4" w:space="0" w:color="000000"/>
              <w:right w:val="nil"/>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960" w:type="dxa"/>
            <w:vMerge/>
            <w:tcBorders>
              <w:top w:val="double" w:sz="6" w:space="0" w:color="auto"/>
              <w:left w:val="single" w:sz="4" w:space="0" w:color="auto"/>
              <w:bottom w:val="single" w:sz="4" w:space="0" w:color="000000"/>
              <w:right w:val="single" w:sz="4" w:space="0" w:color="auto"/>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820" w:type="dxa"/>
            <w:vMerge/>
            <w:tcBorders>
              <w:top w:val="double" w:sz="6" w:space="0" w:color="auto"/>
              <w:left w:val="single" w:sz="4" w:space="0" w:color="auto"/>
              <w:bottom w:val="single" w:sz="4" w:space="0" w:color="000000"/>
              <w:right w:val="single" w:sz="4" w:space="0" w:color="auto"/>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1420" w:type="dxa"/>
            <w:vMerge/>
            <w:tcBorders>
              <w:top w:val="double" w:sz="6" w:space="0" w:color="auto"/>
              <w:left w:val="single" w:sz="4" w:space="0" w:color="auto"/>
              <w:bottom w:val="single" w:sz="4" w:space="0" w:color="000000"/>
              <w:right w:val="single" w:sz="4" w:space="0" w:color="auto"/>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900" w:type="dxa"/>
            <w:vMerge/>
            <w:tcBorders>
              <w:top w:val="double" w:sz="6" w:space="0" w:color="auto"/>
              <w:left w:val="single" w:sz="4" w:space="0" w:color="auto"/>
              <w:bottom w:val="single" w:sz="4" w:space="0" w:color="000000"/>
              <w:right w:val="single" w:sz="4" w:space="0" w:color="auto"/>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c>
          <w:tcPr>
            <w:tcW w:w="2180" w:type="dxa"/>
            <w:gridSpan w:val="2"/>
            <w:vMerge/>
            <w:tcBorders>
              <w:top w:val="double" w:sz="6" w:space="0" w:color="auto"/>
              <w:left w:val="single" w:sz="4" w:space="0" w:color="auto"/>
              <w:bottom w:val="single" w:sz="4" w:space="0" w:color="000000"/>
              <w:right w:val="double" w:sz="6" w:space="0" w:color="000000"/>
            </w:tcBorders>
            <w:vAlign w:val="center"/>
            <w:hideMark/>
          </w:tcPr>
          <w:p w:rsidR="00555FD2" w:rsidRPr="00555FD2" w:rsidRDefault="00555FD2" w:rsidP="00555FD2">
            <w:pPr>
              <w:spacing w:after="0" w:line="240" w:lineRule="auto"/>
              <w:rPr>
                <w:rFonts w:ascii="Calibri" w:eastAsia="Times New Roman" w:hAnsi="Calibri" w:cs="Times New Roman"/>
                <w:b/>
                <w:bCs/>
                <w:color w:val="000000"/>
              </w:rPr>
            </w:pPr>
          </w:p>
        </w:tc>
      </w:tr>
      <w:tr w:rsidR="00555FD2" w:rsidRPr="00555FD2" w:rsidTr="00555FD2">
        <w:trPr>
          <w:trHeight w:val="405"/>
        </w:trPr>
        <w:tc>
          <w:tcPr>
            <w:tcW w:w="780" w:type="dxa"/>
            <w:tcBorders>
              <w:top w:val="nil"/>
              <w:left w:val="double" w:sz="6" w:space="0" w:color="auto"/>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w:t>
            </w:r>
          </w:p>
        </w:tc>
        <w:tc>
          <w:tcPr>
            <w:tcW w:w="5480" w:type="dxa"/>
            <w:gridSpan w:val="6"/>
            <w:tcBorders>
              <w:top w:val="single" w:sz="4" w:space="0" w:color="auto"/>
              <w:left w:val="nil"/>
              <w:bottom w:val="single" w:sz="8" w:space="0" w:color="auto"/>
              <w:right w:val="nil"/>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2</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3</w:t>
            </w:r>
          </w:p>
        </w:tc>
        <w:tc>
          <w:tcPr>
            <w:tcW w:w="8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4</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5</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6</w:t>
            </w:r>
          </w:p>
        </w:tc>
        <w:tc>
          <w:tcPr>
            <w:tcW w:w="2180" w:type="dxa"/>
            <w:gridSpan w:val="2"/>
            <w:tcBorders>
              <w:top w:val="single" w:sz="4"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7 (4x5)</w:t>
            </w:r>
          </w:p>
        </w:tc>
      </w:tr>
      <w:tr w:rsidR="00555FD2" w:rsidRPr="00555FD2" w:rsidTr="00555FD2">
        <w:trPr>
          <w:trHeight w:val="5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w:t>
            </w:r>
          </w:p>
        </w:tc>
        <w:tc>
          <w:tcPr>
            <w:tcW w:w="5480" w:type="dxa"/>
            <w:gridSpan w:val="6"/>
            <w:tcBorders>
              <w:top w:val="single" w:sz="8" w:space="0" w:color="auto"/>
              <w:left w:val="nil"/>
              <w:bottom w:val="single" w:sz="8" w:space="0" w:color="auto"/>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Strojno skidanje i odvoz površinskog sloja</w:t>
            </w:r>
          </w:p>
        </w:tc>
        <w:tc>
          <w:tcPr>
            <w:tcW w:w="96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m³</w:t>
            </w:r>
          </w:p>
        </w:tc>
        <w:tc>
          <w:tcPr>
            <w:tcW w:w="82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160,00</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5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2</w:t>
            </w:r>
          </w:p>
        </w:tc>
        <w:tc>
          <w:tcPr>
            <w:tcW w:w="5480" w:type="dxa"/>
            <w:gridSpan w:val="6"/>
            <w:tcBorders>
              <w:top w:val="single" w:sz="8" w:space="0" w:color="auto"/>
              <w:left w:val="nil"/>
              <w:bottom w:val="single" w:sz="8" w:space="0" w:color="auto"/>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postavljanje propusnih cijevi za odvodnju</w:t>
            </w:r>
            <w:r w:rsidR="006E4A8F">
              <w:rPr>
                <w:rFonts w:ascii="Calibri" w:eastAsia="Times New Roman" w:hAnsi="Calibri" w:cs="Times New Roman"/>
                <w:color w:val="000000"/>
              </w:rPr>
              <w:t xml:space="preserve"> fi50</w:t>
            </w:r>
          </w:p>
        </w:tc>
        <w:tc>
          <w:tcPr>
            <w:tcW w:w="96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kom</w:t>
            </w:r>
          </w:p>
        </w:tc>
        <w:tc>
          <w:tcPr>
            <w:tcW w:w="82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4,00</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5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3</w:t>
            </w:r>
          </w:p>
        </w:tc>
        <w:tc>
          <w:tcPr>
            <w:tcW w:w="5480" w:type="dxa"/>
            <w:gridSpan w:val="6"/>
            <w:tcBorders>
              <w:top w:val="single" w:sz="8" w:space="0" w:color="auto"/>
              <w:left w:val="nil"/>
              <w:bottom w:val="single" w:sz="8" w:space="0" w:color="auto"/>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Dovoz i ugradnja nasipnog materijala</w:t>
            </w:r>
          </w:p>
        </w:tc>
        <w:tc>
          <w:tcPr>
            <w:tcW w:w="96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m³</w:t>
            </w:r>
          </w:p>
        </w:tc>
        <w:tc>
          <w:tcPr>
            <w:tcW w:w="82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180,00</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5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4</w:t>
            </w:r>
          </w:p>
        </w:tc>
        <w:tc>
          <w:tcPr>
            <w:tcW w:w="5480" w:type="dxa"/>
            <w:gridSpan w:val="6"/>
            <w:tcBorders>
              <w:top w:val="single" w:sz="8" w:space="0" w:color="auto"/>
              <w:left w:val="nil"/>
              <w:bottom w:val="single" w:sz="8" w:space="0" w:color="auto"/>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Strojno zbijanje i valjanje</w:t>
            </w:r>
          </w:p>
        </w:tc>
        <w:tc>
          <w:tcPr>
            <w:tcW w:w="96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kpl</w:t>
            </w:r>
          </w:p>
        </w:tc>
        <w:tc>
          <w:tcPr>
            <w:tcW w:w="82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1,00</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5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5</w:t>
            </w:r>
          </w:p>
        </w:tc>
        <w:tc>
          <w:tcPr>
            <w:tcW w:w="5480" w:type="dxa"/>
            <w:gridSpan w:val="6"/>
            <w:tcBorders>
              <w:top w:val="single" w:sz="8" w:space="0" w:color="auto"/>
              <w:left w:val="nil"/>
              <w:bottom w:val="single" w:sz="8" w:space="0" w:color="auto"/>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Izmuljivanje i čišćenje kanala uz put</w:t>
            </w:r>
          </w:p>
        </w:tc>
        <w:tc>
          <w:tcPr>
            <w:tcW w:w="96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kpl</w:t>
            </w:r>
          </w:p>
        </w:tc>
        <w:tc>
          <w:tcPr>
            <w:tcW w:w="820" w:type="dxa"/>
            <w:tcBorders>
              <w:top w:val="nil"/>
              <w:left w:val="nil"/>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1,00</w:t>
            </w:r>
          </w:p>
        </w:tc>
        <w:tc>
          <w:tcPr>
            <w:tcW w:w="142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900" w:type="dxa"/>
            <w:tcBorders>
              <w:top w:val="nil"/>
              <w:left w:val="nil"/>
              <w:bottom w:val="single" w:sz="8" w:space="0" w:color="auto"/>
              <w:right w:val="single" w:sz="4" w:space="0" w:color="auto"/>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6</w:t>
            </w:r>
          </w:p>
        </w:tc>
        <w:tc>
          <w:tcPr>
            <w:tcW w:w="96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Ukupno</w:t>
            </w:r>
          </w:p>
        </w:tc>
        <w:tc>
          <w:tcPr>
            <w:tcW w:w="100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vAlign w:val="center"/>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single" w:sz="4" w:space="0" w:color="auto"/>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 </w:t>
            </w:r>
          </w:p>
        </w:tc>
        <w:tc>
          <w:tcPr>
            <w:tcW w:w="2180" w:type="dxa"/>
            <w:gridSpan w:val="2"/>
            <w:tcBorders>
              <w:top w:val="single" w:sz="8" w:space="0" w:color="auto"/>
              <w:left w:val="nil"/>
              <w:bottom w:val="single" w:sz="4" w:space="0" w:color="auto"/>
              <w:right w:val="double" w:sz="6" w:space="0" w:color="000000"/>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7</w:t>
            </w:r>
          </w:p>
        </w:tc>
        <w:tc>
          <w:tcPr>
            <w:tcW w:w="9580" w:type="dxa"/>
            <w:gridSpan w:val="10"/>
            <w:tcBorders>
              <w:top w:val="single" w:sz="4" w:space="0" w:color="auto"/>
              <w:left w:val="nil"/>
              <w:bottom w:val="single" w:sz="4" w:space="0" w:color="auto"/>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Porez na dodanu vrijednost 25%</w:t>
            </w:r>
          </w:p>
        </w:tc>
        <w:tc>
          <w:tcPr>
            <w:tcW w:w="2180" w:type="dxa"/>
            <w:gridSpan w:val="2"/>
            <w:tcBorders>
              <w:top w:val="single" w:sz="4" w:space="0" w:color="auto"/>
              <w:left w:val="nil"/>
              <w:bottom w:val="single" w:sz="4" w:space="0" w:color="auto"/>
              <w:right w:val="double" w:sz="6" w:space="0" w:color="000000"/>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55FD2" w:rsidRPr="00555FD2" w:rsidRDefault="00555FD2" w:rsidP="00555FD2">
            <w:pPr>
              <w:spacing w:after="0" w:line="240" w:lineRule="auto"/>
              <w:jc w:val="center"/>
              <w:rPr>
                <w:rFonts w:ascii="Calibri" w:eastAsia="Times New Roman" w:hAnsi="Calibri" w:cs="Times New Roman"/>
                <w:color w:val="000000"/>
              </w:rPr>
            </w:pPr>
            <w:r w:rsidRPr="00555FD2">
              <w:rPr>
                <w:rFonts w:ascii="Calibri" w:eastAsia="Times New Roman" w:hAnsi="Calibri" w:cs="Times New Roman"/>
                <w:color w:val="000000"/>
              </w:rPr>
              <w:t>8</w:t>
            </w:r>
          </w:p>
        </w:tc>
        <w:tc>
          <w:tcPr>
            <w:tcW w:w="9580" w:type="dxa"/>
            <w:gridSpan w:val="10"/>
            <w:tcBorders>
              <w:top w:val="single" w:sz="4" w:space="0" w:color="auto"/>
              <w:left w:val="nil"/>
              <w:bottom w:val="double" w:sz="6" w:space="0" w:color="auto"/>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r w:rsidRPr="00555FD2">
              <w:rPr>
                <w:rFonts w:ascii="Calibri" w:eastAsia="Times New Roman" w:hAnsi="Calibri" w:cs="Times New Roman"/>
                <w:color w:val="000000"/>
              </w:rPr>
              <w:t>Ukupna cijena ponude  predmeta nabave  sa PDV-om €</w:t>
            </w:r>
          </w:p>
        </w:tc>
        <w:tc>
          <w:tcPr>
            <w:tcW w:w="2180" w:type="dxa"/>
            <w:gridSpan w:val="2"/>
            <w:tcBorders>
              <w:top w:val="single" w:sz="4" w:space="0" w:color="auto"/>
              <w:left w:val="nil"/>
              <w:bottom w:val="double" w:sz="6" w:space="0" w:color="auto"/>
              <w:right w:val="double" w:sz="6" w:space="0" w:color="000000"/>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r w:rsidRPr="00555FD2">
              <w:rPr>
                <w:rFonts w:ascii="Calibri" w:eastAsia="Times New Roman" w:hAnsi="Calibri" w:cs="Times New Roman"/>
                <w:color w:val="000000"/>
              </w:rPr>
              <w:t> </w:t>
            </w:r>
          </w:p>
        </w:tc>
      </w:tr>
      <w:tr w:rsidR="00555FD2" w:rsidRPr="00555FD2" w:rsidTr="00555FD2">
        <w:trPr>
          <w:trHeight w:val="300"/>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p>
        </w:tc>
      </w:tr>
      <w:tr w:rsidR="00555FD2" w:rsidRPr="00555FD2" w:rsidTr="00555FD2">
        <w:trPr>
          <w:trHeight w:val="300"/>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jc w:val="right"/>
              <w:rPr>
                <w:rFonts w:ascii="Calibri" w:eastAsia="Times New Roman" w:hAnsi="Calibri" w:cs="Times New Roman"/>
                <w:color w:val="000000"/>
              </w:rPr>
            </w:pPr>
          </w:p>
        </w:tc>
      </w:tr>
      <w:tr w:rsidR="00555FD2" w:rsidRPr="00555FD2" w:rsidTr="00555FD2">
        <w:trPr>
          <w:trHeight w:val="300"/>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15"/>
        </w:trPr>
        <w:tc>
          <w:tcPr>
            <w:tcW w:w="1740" w:type="dxa"/>
            <w:gridSpan w:val="2"/>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b/>
                <w:bCs/>
                <w:color w:val="000000"/>
                <w:sz w:val="24"/>
                <w:szCs w:val="24"/>
              </w:rPr>
            </w:pPr>
            <w:r w:rsidRPr="00555FD2">
              <w:rPr>
                <w:rFonts w:ascii="Calibri" w:eastAsia="Times New Roman" w:hAnsi="Calibri" w:cs="Times New Roman"/>
                <w:b/>
                <w:bCs/>
                <w:color w:val="000000"/>
                <w:sz w:val="24"/>
                <w:szCs w:val="24"/>
              </w:rPr>
              <w:t>PONUDITELJ:</w:t>
            </w: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r w:rsidR="00555FD2" w:rsidRPr="00555FD2" w:rsidTr="00555FD2">
        <w:trPr>
          <w:trHeight w:val="300"/>
        </w:trPr>
        <w:tc>
          <w:tcPr>
            <w:tcW w:w="78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64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555FD2" w:rsidRPr="00555FD2" w:rsidRDefault="00555FD2" w:rsidP="00555FD2">
            <w:pPr>
              <w:spacing w:after="0" w:line="240" w:lineRule="auto"/>
              <w:rPr>
                <w:rFonts w:ascii="Calibri" w:eastAsia="Times New Roman" w:hAnsi="Calibri" w:cs="Times New Roman"/>
                <w:color w:val="000000"/>
              </w:rPr>
            </w:pPr>
          </w:p>
        </w:tc>
      </w:tr>
    </w:tbl>
    <w:p w:rsidR="00555FD2" w:rsidRPr="00555FD2" w:rsidRDefault="00555FD2" w:rsidP="00555FD2">
      <w:pPr>
        <w:rPr>
          <w:rFonts w:ascii="Times New Roman" w:hAnsi="Times New Roman" w:cs="Times New Roman"/>
          <w:sz w:val="24"/>
          <w:szCs w:val="24"/>
        </w:rPr>
      </w:pPr>
    </w:p>
    <w:sectPr w:rsidR="00555FD2" w:rsidRPr="00555FD2" w:rsidSect="00555FD2">
      <w:pgSz w:w="16840" w:h="11900" w:orient="landscape"/>
      <w:pgMar w:top="720" w:right="1440" w:bottom="601" w:left="1100" w:header="0" w:footer="12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B62" w:rsidRDefault="00F55B62" w:rsidP="005E71CA">
      <w:pPr>
        <w:spacing w:after="0" w:line="240" w:lineRule="auto"/>
      </w:pPr>
      <w:r>
        <w:separator/>
      </w:r>
    </w:p>
  </w:endnote>
  <w:endnote w:type="continuationSeparator" w:id="1">
    <w:p w:rsidR="00F55B62" w:rsidRDefault="00F55B62" w:rsidP="005E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27" w:rsidRDefault="00C94427">
    <w:pPr>
      <w:pStyle w:val="Tijeloteksta"/>
      <w:spacing w:line="14" w:lineRule="auto"/>
      <w:ind w:left="0"/>
      <w:rPr>
        <w:sz w:val="20"/>
      </w:rPr>
    </w:pPr>
  </w:p>
  <w:p w:rsidR="006C2DFD" w:rsidRDefault="00376207">
    <w:pPr>
      <w:pStyle w:val="Tijeloteksta"/>
      <w:spacing w:line="14" w:lineRule="auto"/>
      <w:ind w:left="0"/>
      <w:rPr>
        <w:sz w:val="20"/>
      </w:rPr>
    </w:pPr>
    <w:r w:rsidRPr="00376207">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6C2DFD" w:rsidRDefault="006C2DFD">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w:t>
                </w:r>
                <w:r w:rsidR="00602AE1">
                  <w:rPr>
                    <w:rFonts w:ascii="Arial"/>
                    <w:i/>
                    <w:sz w:val="18"/>
                  </w:rPr>
                  <w:t>1</w:t>
                </w:r>
                <w:r w:rsidR="002E393C">
                  <w:rPr>
                    <w:rFonts w:ascii="Arial"/>
                    <w:i/>
                    <w:spacing w:val="-2"/>
                    <w:sz w:val="18"/>
                  </w:rPr>
                  <w:t>4</w:t>
                </w:r>
                <w:r>
                  <w:rPr>
                    <w:rFonts w:ascii="Arial"/>
                    <w:i/>
                    <w:spacing w:val="-2"/>
                    <w:sz w:val="18"/>
                  </w:rPr>
                  <w:t>/23</w:t>
                </w:r>
              </w:p>
              <w:p w:rsidR="006C2DFD" w:rsidRDefault="006C2DFD">
                <w:pPr>
                  <w:spacing w:before="13"/>
                  <w:ind w:left="20"/>
                  <w:rPr>
                    <w:rFonts w:ascii="Arial MT"/>
                  </w:rPr>
                </w:pPr>
              </w:p>
            </w:txbxContent>
          </v:textbox>
          <w10:wrap anchorx="page" anchory="page"/>
        </v:shape>
      </w:pict>
    </w:r>
    <w:r w:rsidRPr="00376207">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6C2DFD" w:rsidRDefault="00376207">
                <w:pPr>
                  <w:spacing w:before="16"/>
                  <w:ind w:left="60"/>
                  <w:rPr>
                    <w:rFonts w:ascii="Arial MT"/>
                    <w:sz w:val="18"/>
                  </w:rPr>
                </w:pPr>
                <w:r>
                  <w:rPr>
                    <w:rFonts w:ascii="Arial MT"/>
                    <w:spacing w:val="-5"/>
                    <w:sz w:val="18"/>
                  </w:rPr>
                  <w:fldChar w:fldCharType="begin"/>
                </w:r>
                <w:r w:rsidR="006C2DFD">
                  <w:rPr>
                    <w:rFonts w:ascii="Arial MT"/>
                    <w:spacing w:val="-5"/>
                    <w:sz w:val="18"/>
                  </w:rPr>
                  <w:instrText xml:space="preserve"> PAGE </w:instrText>
                </w:r>
                <w:r>
                  <w:rPr>
                    <w:rFonts w:ascii="Arial MT"/>
                    <w:spacing w:val="-5"/>
                    <w:sz w:val="18"/>
                  </w:rPr>
                  <w:fldChar w:fldCharType="separate"/>
                </w:r>
                <w:r w:rsidR="006E4A8F">
                  <w:rPr>
                    <w:rFonts w:ascii="Arial MT"/>
                    <w:noProof/>
                    <w:spacing w:val="-5"/>
                    <w:sz w:val="18"/>
                  </w:rPr>
                  <w:t>12</w:t>
                </w:r>
                <w:r>
                  <w:rPr>
                    <w:rFonts w:ascii="Arial MT"/>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B62" w:rsidRDefault="00F55B62" w:rsidP="005E71CA">
      <w:pPr>
        <w:spacing w:after="0" w:line="240" w:lineRule="auto"/>
      </w:pPr>
      <w:r>
        <w:separator/>
      </w:r>
    </w:p>
  </w:footnote>
  <w:footnote w:type="continuationSeparator" w:id="1">
    <w:p w:rsidR="00F55B62" w:rsidRDefault="00F55B62" w:rsidP="005E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nsid w:val="05C17F84"/>
    <w:multiLevelType w:val="hybridMultilevel"/>
    <w:tmpl w:val="66D68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3">
    <w:nsid w:val="0B0628C8"/>
    <w:multiLevelType w:val="hybridMultilevel"/>
    <w:tmpl w:val="8000E9B2"/>
    <w:lvl w:ilvl="0" w:tplc="041A0019">
      <w:start w:val="1"/>
      <w:numFmt w:val="lowerLetter"/>
      <w:lvlText w:val="%1."/>
      <w:lvlJc w:val="left"/>
      <w:pPr>
        <w:ind w:left="2130" w:hanging="360"/>
      </w:p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4">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5">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6">
    <w:nsid w:val="1162144B"/>
    <w:multiLevelType w:val="hybridMultilevel"/>
    <w:tmpl w:val="0D0AB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8">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9">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10">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5">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6">
    <w:nsid w:val="48786AAF"/>
    <w:multiLevelType w:val="hybridMultilevel"/>
    <w:tmpl w:val="1F7E84D0"/>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18">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19">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20">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22">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23">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4A0767E"/>
    <w:multiLevelType w:val="hybridMultilevel"/>
    <w:tmpl w:val="0450C8E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5">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E845C45"/>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abstractNumId w:val="19"/>
  </w:num>
  <w:num w:numId="2">
    <w:abstractNumId w:val="21"/>
  </w:num>
  <w:num w:numId="3">
    <w:abstractNumId w:val="9"/>
  </w:num>
  <w:num w:numId="4">
    <w:abstractNumId w:val="7"/>
  </w:num>
  <w:num w:numId="5">
    <w:abstractNumId w:val="0"/>
  </w:num>
  <w:num w:numId="6">
    <w:abstractNumId w:val="5"/>
  </w:num>
  <w:num w:numId="7">
    <w:abstractNumId w:val="17"/>
  </w:num>
  <w:num w:numId="8">
    <w:abstractNumId w:val="22"/>
  </w:num>
  <w:num w:numId="9">
    <w:abstractNumId w:val="15"/>
  </w:num>
  <w:num w:numId="10">
    <w:abstractNumId w:val="4"/>
  </w:num>
  <w:num w:numId="11">
    <w:abstractNumId w:val="2"/>
  </w:num>
  <w:num w:numId="12">
    <w:abstractNumId w:val="14"/>
  </w:num>
  <w:num w:numId="13">
    <w:abstractNumId w:val="18"/>
  </w:num>
  <w:num w:numId="14">
    <w:abstractNumId w:val="8"/>
  </w:num>
  <w:num w:numId="15">
    <w:abstractNumId w:val="27"/>
  </w:num>
  <w:num w:numId="16">
    <w:abstractNumId w:val="6"/>
  </w:num>
  <w:num w:numId="17">
    <w:abstractNumId w:val="25"/>
  </w:num>
  <w:num w:numId="18">
    <w:abstractNumId w:val="13"/>
  </w:num>
  <w:num w:numId="19">
    <w:abstractNumId w:val="12"/>
  </w:num>
  <w:num w:numId="20">
    <w:abstractNumId w:val="11"/>
  </w:num>
  <w:num w:numId="21">
    <w:abstractNumId w:val="23"/>
  </w:num>
  <w:num w:numId="22">
    <w:abstractNumId w:val="24"/>
  </w:num>
  <w:num w:numId="23">
    <w:abstractNumId w:val="16"/>
  </w:num>
  <w:num w:numId="24">
    <w:abstractNumId w:val="20"/>
  </w:num>
  <w:num w:numId="25">
    <w:abstractNumId w:val="10"/>
  </w:num>
  <w:num w:numId="26">
    <w:abstractNumId w:val="26"/>
  </w:num>
  <w:num w:numId="27">
    <w:abstractNumId w:val="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BC32EB"/>
    <w:rsid w:val="0002184A"/>
    <w:rsid w:val="00035836"/>
    <w:rsid w:val="00066C83"/>
    <w:rsid w:val="0007766F"/>
    <w:rsid w:val="00112162"/>
    <w:rsid w:val="00184135"/>
    <w:rsid w:val="001A1A98"/>
    <w:rsid w:val="001C21C0"/>
    <w:rsid w:val="001D6EA2"/>
    <w:rsid w:val="002209D5"/>
    <w:rsid w:val="00224EE7"/>
    <w:rsid w:val="00276DB8"/>
    <w:rsid w:val="002E393C"/>
    <w:rsid w:val="00314E9A"/>
    <w:rsid w:val="00327E3B"/>
    <w:rsid w:val="003728BF"/>
    <w:rsid w:val="00373DD8"/>
    <w:rsid w:val="00376207"/>
    <w:rsid w:val="003A6DC5"/>
    <w:rsid w:val="003B20F8"/>
    <w:rsid w:val="003F0151"/>
    <w:rsid w:val="00400EE7"/>
    <w:rsid w:val="00415A8D"/>
    <w:rsid w:val="004348B8"/>
    <w:rsid w:val="00450517"/>
    <w:rsid w:val="004526C4"/>
    <w:rsid w:val="00470C6F"/>
    <w:rsid w:val="00490D1C"/>
    <w:rsid w:val="004B27F7"/>
    <w:rsid w:val="005457BE"/>
    <w:rsid w:val="00555FD2"/>
    <w:rsid w:val="00580901"/>
    <w:rsid w:val="005D0753"/>
    <w:rsid w:val="005E71CA"/>
    <w:rsid w:val="005E7C09"/>
    <w:rsid w:val="00602AE1"/>
    <w:rsid w:val="006111CE"/>
    <w:rsid w:val="00611DE9"/>
    <w:rsid w:val="0061632F"/>
    <w:rsid w:val="0063140E"/>
    <w:rsid w:val="00634AAB"/>
    <w:rsid w:val="006C2DFD"/>
    <w:rsid w:val="006E4A8F"/>
    <w:rsid w:val="006F457E"/>
    <w:rsid w:val="00755FCD"/>
    <w:rsid w:val="00811BA0"/>
    <w:rsid w:val="008256B9"/>
    <w:rsid w:val="00836461"/>
    <w:rsid w:val="00841C40"/>
    <w:rsid w:val="00856613"/>
    <w:rsid w:val="00890D6D"/>
    <w:rsid w:val="008B7DB3"/>
    <w:rsid w:val="008E1674"/>
    <w:rsid w:val="00911EA7"/>
    <w:rsid w:val="00914403"/>
    <w:rsid w:val="009176B8"/>
    <w:rsid w:val="00926E58"/>
    <w:rsid w:val="00941BD9"/>
    <w:rsid w:val="009465ED"/>
    <w:rsid w:val="00956086"/>
    <w:rsid w:val="00977EEB"/>
    <w:rsid w:val="00986D2B"/>
    <w:rsid w:val="009B5D05"/>
    <w:rsid w:val="00A15438"/>
    <w:rsid w:val="00A52E0A"/>
    <w:rsid w:val="00A75CE4"/>
    <w:rsid w:val="00AB1282"/>
    <w:rsid w:val="00AC5813"/>
    <w:rsid w:val="00AD5F49"/>
    <w:rsid w:val="00B1444A"/>
    <w:rsid w:val="00B24C40"/>
    <w:rsid w:val="00B43D93"/>
    <w:rsid w:val="00B740AD"/>
    <w:rsid w:val="00B86A80"/>
    <w:rsid w:val="00B94A06"/>
    <w:rsid w:val="00BB506B"/>
    <w:rsid w:val="00BC32EB"/>
    <w:rsid w:val="00BD4795"/>
    <w:rsid w:val="00C058F9"/>
    <w:rsid w:val="00C1068B"/>
    <w:rsid w:val="00C2462C"/>
    <w:rsid w:val="00C25EB1"/>
    <w:rsid w:val="00C94427"/>
    <w:rsid w:val="00D14E4A"/>
    <w:rsid w:val="00D45B3B"/>
    <w:rsid w:val="00D61E45"/>
    <w:rsid w:val="00DE082B"/>
    <w:rsid w:val="00E558CB"/>
    <w:rsid w:val="00E85CFB"/>
    <w:rsid w:val="00E917E3"/>
    <w:rsid w:val="00EB0AF3"/>
    <w:rsid w:val="00EC1E71"/>
    <w:rsid w:val="00EC509C"/>
    <w:rsid w:val="00F55B62"/>
    <w:rsid w:val="00FA1866"/>
    <w:rsid w:val="00FB066B"/>
    <w:rsid w:val="00FB55D6"/>
    <w:rsid w:val="00FB68F7"/>
    <w:rsid w:val="00FC01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C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semiHidden/>
    <w:rsid w:val="00BC32EB"/>
    <w:rPr>
      <w:rFonts w:ascii="Calibri" w:eastAsia="Calibri" w:hAnsi="Calibri" w:cs="Calibri"/>
      <w:lang w:eastAsia="en-US"/>
    </w:rPr>
  </w:style>
  <w:style w:type="paragraph" w:styleId="Podnoje">
    <w:name w:val="footer"/>
    <w:basedOn w:val="Normal"/>
    <w:link w:val="Podno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semiHidden/>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 w:type="paragraph" w:customStyle="1" w:styleId="Heading2">
    <w:name w:val="Heading 2"/>
    <w:basedOn w:val="Normal"/>
    <w:uiPriority w:val="1"/>
    <w:qFormat/>
    <w:rsid w:val="00914403"/>
    <w:pPr>
      <w:widowControl w:val="0"/>
      <w:autoSpaceDE w:val="0"/>
      <w:autoSpaceDN w:val="0"/>
      <w:spacing w:after="0" w:line="280" w:lineRule="exact"/>
      <w:ind w:left="884" w:hanging="706"/>
      <w:outlineLvl w:val="2"/>
    </w:pPr>
    <w:rPr>
      <w:rFonts w:ascii="Calibri" w:eastAsia="Calibri" w:hAnsi="Calibri" w:cs="Calibri"/>
      <w:sz w:val="23"/>
      <w:szCs w:val="23"/>
      <w:lang w:eastAsia="en-US"/>
    </w:rPr>
  </w:style>
</w:styles>
</file>

<file path=word/webSettings.xml><?xml version="1.0" encoding="utf-8"?>
<w:webSettings xmlns:r="http://schemas.openxmlformats.org/officeDocument/2006/relationships" xmlns:w="http://schemas.openxmlformats.org/wordprocessingml/2006/main">
  <w:divs>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 w:id="20565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12</Pages>
  <Words>3524</Words>
  <Characters>20092</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19</cp:revision>
  <cp:lastPrinted>2023-03-30T07:27:00Z</cp:lastPrinted>
  <dcterms:created xsi:type="dcterms:W3CDTF">2023-03-22T08:50:00Z</dcterms:created>
  <dcterms:modified xsi:type="dcterms:W3CDTF">2023-03-30T11:07:00Z</dcterms:modified>
</cp:coreProperties>
</file>